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73F2" w14:textId="77777777" w:rsidR="006F7DF7" w:rsidRPr="002D4E6A" w:rsidRDefault="006F7DF7" w:rsidP="005D7521">
      <w:pPr>
        <w:jc w:val="both"/>
        <w:rPr>
          <w:rFonts w:cs="Arial"/>
          <w:i/>
        </w:rPr>
      </w:pPr>
    </w:p>
    <w:p w14:paraId="0B6B2413" w14:textId="54F14FF0" w:rsidR="00D2326D" w:rsidRPr="002D4E6A" w:rsidRDefault="002D4E6A" w:rsidP="00D2326D">
      <w:pPr>
        <w:jc w:val="center"/>
        <w:rPr>
          <w:rFonts w:cs="Arial"/>
          <w:iCs/>
          <w:sz w:val="44"/>
          <w:szCs w:val="44"/>
        </w:rPr>
      </w:pPr>
      <w:r>
        <w:rPr>
          <w:rFonts w:cs="Arial"/>
          <w:iCs/>
          <w:sz w:val="44"/>
          <w:szCs w:val="44"/>
        </w:rPr>
        <w:t>Land Use</w:t>
      </w:r>
      <w:r w:rsidR="00D2326D" w:rsidRPr="002D4E6A">
        <w:rPr>
          <w:rFonts w:cs="Arial"/>
          <w:iCs/>
          <w:sz w:val="44"/>
          <w:szCs w:val="44"/>
        </w:rPr>
        <w:t xml:space="preserve"> Planner</w:t>
      </w:r>
    </w:p>
    <w:p w14:paraId="2C75CCD1" w14:textId="77777777" w:rsidR="00D2326D" w:rsidRPr="002D4E6A" w:rsidRDefault="00D2326D" w:rsidP="005D7521">
      <w:pPr>
        <w:jc w:val="both"/>
        <w:rPr>
          <w:rFonts w:cs="Arial"/>
          <w:i/>
        </w:rPr>
      </w:pPr>
    </w:p>
    <w:p w14:paraId="39CDB71F" w14:textId="05A7E856" w:rsidR="006F7DF7" w:rsidRPr="002D4E6A" w:rsidRDefault="00D2326D" w:rsidP="002D4E6A">
      <w:pPr>
        <w:jc w:val="both"/>
        <w:rPr>
          <w:rFonts w:cs="Arial"/>
          <w:i/>
        </w:rPr>
      </w:pPr>
      <w:r w:rsidRPr="002D4E6A">
        <w:rPr>
          <w:rFonts w:cs="Arial"/>
          <w:i/>
        </w:rPr>
        <w:t>Lincoln</w:t>
      </w:r>
      <w:r w:rsidR="006F7DF7" w:rsidRPr="002D4E6A">
        <w:rPr>
          <w:rFonts w:cs="Arial"/>
          <w:i/>
        </w:rPr>
        <w:t xml:space="preserve"> County is an equal opportunity employer.  The County shall, upon request, provide reasonable </w:t>
      </w:r>
      <w:r w:rsidR="00721126" w:rsidRPr="002D4E6A">
        <w:rPr>
          <w:rFonts w:cs="Arial"/>
          <w:i/>
        </w:rPr>
        <w:t>accommodation</w:t>
      </w:r>
      <w:r w:rsidR="006F7DF7" w:rsidRPr="002D4E6A">
        <w:rPr>
          <w:rFonts w:cs="Arial"/>
          <w:i/>
        </w:rPr>
        <w:t xml:space="preserve"> to otherwise qualified individuals with disabilities.</w:t>
      </w:r>
    </w:p>
    <w:p w14:paraId="23F7008C" w14:textId="77777777" w:rsidR="006F7DF7" w:rsidRPr="002D4E6A" w:rsidRDefault="006F7DF7" w:rsidP="002D4E6A">
      <w:pPr>
        <w:ind w:right="720"/>
        <w:jc w:val="both"/>
        <w:rPr>
          <w:rFonts w:cs="Arial"/>
          <w:i/>
        </w:rPr>
      </w:pPr>
    </w:p>
    <w:p w14:paraId="55DCBDFE" w14:textId="3C6DE631" w:rsidR="006F7DF7" w:rsidRPr="002D4E6A" w:rsidRDefault="006F7DF7" w:rsidP="002D4E6A">
      <w:pPr>
        <w:jc w:val="both"/>
        <w:rPr>
          <w:rFonts w:cs="Arial"/>
          <w:i/>
        </w:rPr>
      </w:pPr>
      <w:r w:rsidRPr="002D4E6A">
        <w:rPr>
          <w:rFonts w:cs="Arial"/>
          <w:i/>
        </w:rPr>
        <w:t xml:space="preserve">This job description is intended to reflect core areas of responsibility and an incumbent </w:t>
      </w:r>
      <w:r w:rsidR="00721126" w:rsidRPr="002D4E6A">
        <w:rPr>
          <w:rFonts w:cs="Arial"/>
          <w:i/>
        </w:rPr>
        <w:t>employee’s</w:t>
      </w:r>
      <w:r w:rsidRPr="002D4E6A">
        <w:rPr>
          <w:rFonts w:cs="Arial"/>
          <w:i/>
        </w:rPr>
        <w:t xml:space="preserve"> knowledge and skill set needed to complete those functions.  This document is not intended to catalog each individual duty; employees are routinely called upon to address emerging employer requirements in alignment with individual work units and assignments of jobs.  The job description does not constitute an employment agreement between the employer and employee and is subject to change by the employer as the needs of the employer change.</w:t>
      </w:r>
    </w:p>
    <w:p w14:paraId="1071AFE3" w14:textId="77777777" w:rsidR="00AB6560" w:rsidRPr="002D4E6A" w:rsidRDefault="00AB6560" w:rsidP="002D4E6A">
      <w:pPr>
        <w:jc w:val="both"/>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ayout w:type="fixed"/>
        <w:tblLook w:val="04A0" w:firstRow="1" w:lastRow="0" w:firstColumn="1" w:lastColumn="0" w:noHBand="0" w:noVBand="1"/>
      </w:tblPr>
      <w:tblGrid>
        <w:gridCol w:w="1710"/>
        <w:gridCol w:w="2245"/>
        <w:gridCol w:w="1800"/>
        <w:gridCol w:w="450"/>
        <w:gridCol w:w="1620"/>
        <w:gridCol w:w="450"/>
        <w:gridCol w:w="1075"/>
      </w:tblGrid>
      <w:tr w:rsidR="00AB6560" w:rsidRPr="002D4E6A" w14:paraId="156CB6F0" w14:textId="77777777" w:rsidTr="005D7521">
        <w:tc>
          <w:tcPr>
            <w:tcW w:w="1710" w:type="dxa"/>
            <w:shd w:val="clear" w:color="auto" w:fill="D9E2F3" w:themeFill="accent1" w:themeFillTint="33"/>
          </w:tcPr>
          <w:p w14:paraId="74755F8B" w14:textId="77777777" w:rsidR="00AB6560" w:rsidRPr="002D4E6A" w:rsidRDefault="00AB6560" w:rsidP="002D4E6A">
            <w:pPr>
              <w:jc w:val="both"/>
              <w:rPr>
                <w:rFonts w:cs="Arial"/>
                <w:b/>
              </w:rPr>
            </w:pPr>
            <w:r w:rsidRPr="002D4E6A">
              <w:rPr>
                <w:rFonts w:cs="Arial"/>
                <w:b/>
              </w:rPr>
              <w:t>Job Title:</w:t>
            </w:r>
          </w:p>
        </w:tc>
        <w:tc>
          <w:tcPr>
            <w:tcW w:w="2245" w:type="dxa"/>
            <w:shd w:val="clear" w:color="auto" w:fill="D9E2F3" w:themeFill="accent1" w:themeFillTint="33"/>
          </w:tcPr>
          <w:p w14:paraId="55DF4DA8" w14:textId="091E498B" w:rsidR="00AB6560" w:rsidRPr="002D4E6A" w:rsidRDefault="002D4E6A" w:rsidP="002D4E6A">
            <w:pPr>
              <w:jc w:val="both"/>
              <w:rPr>
                <w:rFonts w:cs="Arial"/>
              </w:rPr>
            </w:pPr>
            <w:r w:rsidRPr="002D4E6A">
              <w:rPr>
                <w:rFonts w:cs="Arial"/>
              </w:rPr>
              <w:t xml:space="preserve">Land Use </w:t>
            </w:r>
            <w:r w:rsidR="00BA0E26" w:rsidRPr="002D4E6A">
              <w:rPr>
                <w:rFonts w:cs="Arial"/>
              </w:rPr>
              <w:t>Planner</w:t>
            </w:r>
          </w:p>
        </w:tc>
        <w:tc>
          <w:tcPr>
            <w:tcW w:w="1800" w:type="dxa"/>
            <w:tcBorders>
              <w:right w:val="single" w:sz="4" w:space="0" w:color="auto"/>
            </w:tcBorders>
            <w:shd w:val="clear" w:color="auto" w:fill="D9E2F3" w:themeFill="accent1" w:themeFillTint="33"/>
          </w:tcPr>
          <w:p w14:paraId="72B3111A" w14:textId="77777777" w:rsidR="00AB6560" w:rsidRPr="002D4E6A" w:rsidRDefault="00AB6560" w:rsidP="002D4E6A">
            <w:pPr>
              <w:jc w:val="both"/>
              <w:rPr>
                <w:rFonts w:cs="Arial"/>
                <w:b/>
              </w:rPr>
            </w:pPr>
            <w:r w:rsidRPr="002D4E6A">
              <w:rPr>
                <w:rFonts w:cs="Arial"/>
                <w:b/>
              </w:rPr>
              <w:t>FLSA Status:</w:t>
            </w:r>
          </w:p>
        </w:tc>
        <w:tc>
          <w:tcPr>
            <w:tcW w:w="4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A401F0" w14:textId="77777777" w:rsidR="00AB6560" w:rsidRPr="002D4E6A" w:rsidRDefault="00AB6560" w:rsidP="002D4E6A">
            <w:pPr>
              <w:jc w:val="both"/>
              <w:rPr>
                <w:rFonts w:cs="Arial"/>
              </w:rPr>
            </w:pPr>
          </w:p>
        </w:tc>
        <w:tc>
          <w:tcPr>
            <w:tcW w:w="1620" w:type="dxa"/>
            <w:tcBorders>
              <w:left w:val="single" w:sz="4" w:space="0" w:color="auto"/>
              <w:right w:val="single" w:sz="4" w:space="0" w:color="auto"/>
            </w:tcBorders>
            <w:shd w:val="clear" w:color="auto" w:fill="D9E2F3" w:themeFill="accent1" w:themeFillTint="33"/>
          </w:tcPr>
          <w:p w14:paraId="60EB38D1" w14:textId="77777777" w:rsidR="00AB6560" w:rsidRPr="002D4E6A" w:rsidRDefault="00AB6560" w:rsidP="002D4E6A">
            <w:pPr>
              <w:jc w:val="both"/>
              <w:rPr>
                <w:rFonts w:cs="Arial"/>
              </w:rPr>
            </w:pPr>
            <w:r w:rsidRPr="002D4E6A">
              <w:rPr>
                <w:rFonts w:cs="Arial"/>
              </w:rPr>
              <w:t>Non-Exempt</w:t>
            </w:r>
          </w:p>
        </w:tc>
        <w:tc>
          <w:tcPr>
            <w:tcW w:w="45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EF8198" w14:textId="77777777" w:rsidR="00AB6560" w:rsidRPr="002D4E6A" w:rsidRDefault="0024586B" w:rsidP="002D4E6A">
            <w:pPr>
              <w:jc w:val="both"/>
              <w:rPr>
                <w:rFonts w:cs="Arial"/>
              </w:rPr>
            </w:pPr>
            <w:r w:rsidRPr="002D4E6A">
              <w:rPr>
                <w:rFonts w:cs="Arial"/>
              </w:rPr>
              <w:t>X</w:t>
            </w:r>
          </w:p>
        </w:tc>
        <w:tc>
          <w:tcPr>
            <w:tcW w:w="1075" w:type="dxa"/>
            <w:tcBorders>
              <w:left w:val="single" w:sz="4" w:space="0" w:color="auto"/>
            </w:tcBorders>
            <w:shd w:val="clear" w:color="auto" w:fill="D9E2F3" w:themeFill="accent1" w:themeFillTint="33"/>
          </w:tcPr>
          <w:p w14:paraId="114B6BA1" w14:textId="77777777" w:rsidR="00AB6560" w:rsidRPr="002D4E6A" w:rsidRDefault="00AB6560" w:rsidP="002D4E6A">
            <w:pPr>
              <w:jc w:val="both"/>
              <w:rPr>
                <w:rFonts w:cs="Arial"/>
              </w:rPr>
            </w:pPr>
            <w:r w:rsidRPr="002D4E6A">
              <w:rPr>
                <w:rFonts w:cs="Arial"/>
              </w:rPr>
              <w:t>Exempt</w:t>
            </w:r>
          </w:p>
        </w:tc>
      </w:tr>
      <w:tr w:rsidR="00AB6560" w:rsidRPr="002D4E6A" w14:paraId="5E78E1B6" w14:textId="77777777" w:rsidTr="000810BD">
        <w:tc>
          <w:tcPr>
            <w:tcW w:w="1710" w:type="dxa"/>
            <w:shd w:val="clear" w:color="auto" w:fill="D9E2F3" w:themeFill="accent1" w:themeFillTint="33"/>
          </w:tcPr>
          <w:p w14:paraId="06B2D88D" w14:textId="77777777" w:rsidR="00AB6560" w:rsidRPr="002D4E6A" w:rsidRDefault="00AB6560" w:rsidP="002D4E6A">
            <w:pPr>
              <w:jc w:val="both"/>
              <w:rPr>
                <w:rFonts w:cs="Arial"/>
                <w:b/>
              </w:rPr>
            </w:pPr>
            <w:r w:rsidRPr="002D4E6A">
              <w:rPr>
                <w:rFonts w:cs="Arial"/>
                <w:b/>
              </w:rPr>
              <w:t>Department:</w:t>
            </w:r>
          </w:p>
        </w:tc>
        <w:tc>
          <w:tcPr>
            <w:tcW w:w="2245" w:type="dxa"/>
            <w:shd w:val="clear" w:color="auto" w:fill="D9E2F3" w:themeFill="accent1" w:themeFillTint="33"/>
          </w:tcPr>
          <w:p w14:paraId="162A5804" w14:textId="77777777" w:rsidR="00AB6560" w:rsidRPr="002D4E6A" w:rsidRDefault="00FA7FCE" w:rsidP="002D4E6A">
            <w:pPr>
              <w:jc w:val="both"/>
              <w:rPr>
                <w:rFonts w:cs="Arial"/>
              </w:rPr>
            </w:pPr>
            <w:r w:rsidRPr="002D4E6A">
              <w:rPr>
                <w:rFonts w:cs="Arial"/>
              </w:rPr>
              <w:t>Planning Dept</w:t>
            </w:r>
          </w:p>
        </w:tc>
        <w:tc>
          <w:tcPr>
            <w:tcW w:w="1800" w:type="dxa"/>
            <w:shd w:val="clear" w:color="auto" w:fill="D9E2F3" w:themeFill="accent1" w:themeFillTint="33"/>
          </w:tcPr>
          <w:p w14:paraId="717F4D2B" w14:textId="77777777" w:rsidR="00AB6560" w:rsidRPr="002D4E6A" w:rsidRDefault="00AB6560" w:rsidP="002D4E6A">
            <w:pPr>
              <w:jc w:val="both"/>
              <w:rPr>
                <w:rFonts w:cs="Arial"/>
                <w:b/>
              </w:rPr>
            </w:pPr>
            <w:r w:rsidRPr="002D4E6A">
              <w:rPr>
                <w:rFonts w:cs="Arial"/>
                <w:b/>
              </w:rPr>
              <w:t>Reports to:</w:t>
            </w:r>
          </w:p>
        </w:tc>
        <w:tc>
          <w:tcPr>
            <w:tcW w:w="3595" w:type="dxa"/>
            <w:gridSpan w:val="4"/>
            <w:shd w:val="clear" w:color="auto" w:fill="D9E2F3" w:themeFill="accent1" w:themeFillTint="33"/>
          </w:tcPr>
          <w:p w14:paraId="3BC061E8" w14:textId="18314C96" w:rsidR="00AB6560" w:rsidRPr="002D4E6A" w:rsidRDefault="00BA0E26" w:rsidP="002D4E6A">
            <w:pPr>
              <w:jc w:val="both"/>
              <w:rPr>
                <w:rFonts w:cs="Arial"/>
              </w:rPr>
            </w:pPr>
            <w:r w:rsidRPr="002D4E6A">
              <w:rPr>
                <w:rFonts w:cs="Arial"/>
              </w:rPr>
              <w:t>Director of Planning</w:t>
            </w:r>
          </w:p>
        </w:tc>
      </w:tr>
    </w:tbl>
    <w:p w14:paraId="5E77FA8D" w14:textId="77777777" w:rsidR="006F7DF7" w:rsidRPr="002D4E6A" w:rsidRDefault="006F7DF7" w:rsidP="002D4E6A">
      <w:pPr>
        <w:jc w:val="both"/>
        <w:rPr>
          <w:rFonts w:cs="Arial"/>
        </w:rPr>
      </w:pPr>
    </w:p>
    <w:p w14:paraId="3BD3E198" w14:textId="18A1B305" w:rsidR="002D2D6E" w:rsidRPr="002D4E6A" w:rsidRDefault="002D2D6E" w:rsidP="002D4E6A">
      <w:pPr>
        <w:jc w:val="both"/>
        <w:rPr>
          <w:rFonts w:cs="Arial"/>
        </w:rPr>
      </w:pPr>
      <w:r w:rsidRPr="002D4E6A">
        <w:rPr>
          <w:rFonts w:cs="Arial"/>
          <w:b/>
        </w:rPr>
        <w:t>Work Unit Overview</w:t>
      </w:r>
      <w:r w:rsidR="002D4E6A" w:rsidRPr="002D4E6A">
        <w:rPr>
          <w:rFonts w:cs="Arial"/>
          <w:b/>
        </w:rPr>
        <w:t>:</w:t>
      </w:r>
      <w:r w:rsidR="002D4E6A" w:rsidRPr="002D4E6A">
        <w:rPr>
          <w:rFonts w:cs="Arial"/>
        </w:rPr>
        <w:t xml:space="preserve"> The</w:t>
      </w:r>
      <w:r w:rsidR="002D4E6A" w:rsidRPr="002D4E6A">
        <w:rPr>
          <w:rFonts w:cs="Arial"/>
        </w:rPr>
        <w:t xml:space="preserve"> Planning Department administers land use planning functions at a local government level including subdivision review, floodplain management, lakeshore protection regulations, and growth policy implementation. The department provides support to residents, elected officials, and agency co-workers to improve health and safety while encouraging responsible development, growth, and land use in Lincoln County.</w:t>
      </w:r>
    </w:p>
    <w:p w14:paraId="4A824D0C" w14:textId="77777777" w:rsidR="0099298F" w:rsidRPr="002D4E6A" w:rsidRDefault="0099298F" w:rsidP="002D4E6A">
      <w:pPr>
        <w:jc w:val="both"/>
        <w:rPr>
          <w:rFonts w:cs="Arial"/>
        </w:rPr>
      </w:pPr>
    </w:p>
    <w:p w14:paraId="03D2B47B" w14:textId="0ADE70C2" w:rsidR="00B870AE" w:rsidRPr="002D4E6A" w:rsidRDefault="002D2D6E" w:rsidP="002D4E6A">
      <w:pPr>
        <w:jc w:val="both"/>
        <w:rPr>
          <w:rFonts w:cs="Arial"/>
        </w:rPr>
      </w:pPr>
      <w:r w:rsidRPr="002D4E6A">
        <w:rPr>
          <w:rFonts w:cs="Arial"/>
          <w:b/>
        </w:rPr>
        <w:t>Job Summary</w:t>
      </w:r>
      <w:r w:rsidR="002D4E6A" w:rsidRPr="002D4E6A">
        <w:rPr>
          <w:rFonts w:cs="Arial"/>
          <w:b/>
        </w:rPr>
        <w:t>:</w:t>
      </w:r>
      <w:r w:rsidR="002D4E6A" w:rsidRPr="002D4E6A">
        <w:rPr>
          <w:rFonts w:cs="Arial"/>
        </w:rPr>
        <w:t xml:space="preserve"> Performs</w:t>
      </w:r>
      <w:r w:rsidR="002D4E6A" w:rsidRPr="002D4E6A">
        <w:rPr>
          <w:rFonts w:cs="Arial"/>
        </w:rPr>
        <w:t xml:space="preserve"> professional level duties in land use planning and permitting at the local government level. Work involves a wide range of responsibilities including statutory review for development projects, enforcement of land use regulations, and development of regulations &amp; long-range planning initiatives. This position functions with discretion and independence and is responsible for performing a variety of administrative and public relations assignments including but not limited to performing statutory review &amp; report writing, interpretation &amp; enforcement of land use regulations, maintaining accurate documentation, providing program information &amp; technical assistance to the public, and performing various other duties as assigned. This position requires occasional site visits and some flexibility for attending evening and out-of-town meetings.</w:t>
      </w:r>
    </w:p>
    <w:p w14:paraId="45629478" w14:textId="77777777" w:rsidR="0024586B" w:rsidRPr="002D4E6A" w:rsidRDefault="0024586B" w:rsidP="002D4E6A">
      <w:pPr>
        <w:jc w:val="both"/>
        <w:rPr>
          <w:rFonts w:cs="Arial"/>
        </w:rPr>
      </w:pPr>
    </w:p>
    <w:p w14:paraId="395C292F" w14:textId="4F902B66" w:rsidR="00C714C4" w:rsidRPr="002D4E6A" w:rsidRDefault="002D2D6E" w:rsidP="002D4E6A">
      <w:pPr>
        <w:jc w:val="both"/>
        <w:rPr>
          <w:rFonts w:cs="Arial"/>
          <w:i/>
        </w:rPr>
      </w:pPr>
      <w:r w:rsidRPr="002D4E6A">
        <w:rPr>
          <w:rFonts w:cs="Arial"/>
          <w:b/>
        </w:rPr>
        <w:t>Essential Functions (Major Duties or Responsibilities):</w:t>
      </w:r>
      <w:r w:rsidRPr="002D4E6A">
        <w:rPr>
          <w:rFonts w:cs="Arial"/>
        </w:rPr>
        <w:t xml:space="preserve"> </w:t>
      </w:r>
      <w:r w:rsidRPr="002D4E6A">
        <w:rPr>
          <w:rFonts w:cs="Arial"/>
          <w:i/>
        </w:rPr>
        <w:t>These duties are the essential functions and are not all-inclusive of all duties that the incumbent performs.</w:t>
      </w:r>
    </w:p>
    <w:p w14:paraId="0D5F04A7" w14:textId="77777777" w:rsidR="0024586B" w:rsidRPr="002D4E6A" w:rsidRDefault="0024586B" w:rsidP="002D4E6A">
      <w:pPr>
        <w:jc w:val="both"/>
        <w:rPr>
          <w:rFonts w:cs="Arial"/>
        </w:rPr>
      </w:pPr>
    </w:p>
    <w:p w14:paraId="61EF39BD" w14:textId="77777777" w:rsidR="002D4E6A" w:rsidRPr="002D4E6A" w:rsidRDefault="002D4E6A" w:rsidP="002D4E6A">
      <w:pPr>
        <w:numPr>
          <w:ilvl w:val="0"/>
          <w:numId w:val="38"/>
        </w:numPr>
        <w:spacing w:before="120" w:line="276" w:lineRule="auto"/>
        <w:jc w:val="both"/>
        <w:rPr>
          <w:rFonts w:cs="Arial"/>
        </w:rPr>
      </w:pPr>
      <w:r w:rsidRPr="002D4E6A">
        <w:rPr>
          <w:rFonts w:cs="Arial"/>
        </w:rPr>
        <w:lastRenderedPageBreak/>
        <w:t>Prepares and oversees statutory review and permitting for land use planning projects, such as subdivisions, lakeshore construction, floodplain development, exempt surveys, etc.</w:t>
      </w:r>
    </w:p>
    <w:p w14:paraId="31870132" w14:textId="77777777" w:rsidR="002D4E6A" w:rsidRPr="002D4E6A" w:rsidRDefault="002D4E6A" w:rsidP="002D4E6A">
      <w:pPr>
        <w:numPr>
          <w:ilvl w:val="0"/>
          <w:numId w:val="38"/>
        </w:numPr>
        <w:spacing w:before="120" w:line="276" w:lineRule="auto"/>
        <w:jc w:val="both"/>
        <w:rPr>
          <w:rFonts w:cs="Arial"/>
        </w:rPr>
      </w:pPr>
      <w:r w:rsidRPr="002D4E6A">
        <w:rPr>
          <w:rFonts w:cs="Arial"/>
        </w:rPr>
        <w:t>Develops project narratives, performs analysis, writes technical reports, and presents findings and/or department recommendations at public meetings.</w:t>
      </w:r>
    </w:p>
    <w:p w14:paraId="2345A678" w14:textId="77777777" w:rsidR="002D4E6A" w:rsidRPr="002D4E6A" w:rsidRDefault="002D4E6A" w:rsidP="002D4E6A">
      <w:pPr>
        <w:numPr>
          <w:ilvl w:val="0"/>
          <w:numId w:val="38"/>
        </w:numPr>
        <w:spacing w:before="120" w:line="276" w:lineRule="auto"/>
        <w:jc w:val="both"/>
        <w:rPr>
          <w:rFonts w:cs="Arial"/>
        </w:rPr>
      </w:pPr>
      <w:r w:rsidRPr="002D4E6A">
        <w:rPr>
          <w:rFonts w:cs="Arial"/>
        </w:rPr>
        <w:t>Investigates, enforces, and resolves violations of land use regulations.</w:t>
      </w:r>
    </w:p>
    <w:p w14:paraId="42101220" w14:textId="77777777" w:rsidR="002D4E6A" w:rsidRPr="002D4E6A" w:rsidRDefault="002D4E6A" w:rsidP="002D4E6A">
      <w:pPr>
        <w:numPr>
          <w:ilvl w:val="0"/>
          <w:numId w:val="38"/>
        </w:numPr>
        <w:spacing w:before="120" w:line="276" w:lineRule="auto"/>
        <w:jc w:val="both"/>
        <w:rPr>
          <w:rFonts w:cs="Arial"/>
        </w:rPr>
      </w:pPr>
      <w:r w:rsidRPr="002D4E6A">
        <w:rPr>
          <w:rFonts w:cs="Arial"/>
        </w:rPr>
        <w:t xml:space="preserve">Provides information to elected officials, staff, county departments, municipalities, and the general public on planning-related issues and procedures. </w:t>
      </w:r>
    </w:p>
    <w:p w14:paraId="7D9428DE" w14:textId="77777777" w:rsidR="002D4E6A" w:rsidRPr="002D4E6A" w:rsidRDefault="002D4E6A" w:rsidP="002D4E6A">
      <w:pPr>
        <w:numPr>
          <w:ilvl w:val="0"/>
          <w:numId w:val="38"/>
        </w:numPr>
        <w:spacing w:before="120" w:line="276" w:lineRule="auto"/>
        <w:jc w:val="both"/>
        <w:rPr>
          <w:rFonts w:cs="Arial"/>
        </w:rPr>
      </w:pPr>
      <w:r w:rsidRPr="002D4E6A">
        <w:rPr>
          <w:rFonts w:cs="Arial"/>
        </w:rPr>
        <w:t xml:space="preserve">Stays informed of changes in local, state and federal legislation and best practices in land-use planning and development. </w:t>
      </w:r>
    </w:p>
    <w:p w14:paraId="37F0C549" w14:textId="77777777" w:rsidR="002D4E6A" w:rsidRPr="002D4E6A" w:rsidRDefault="002D4E6A" w:rsidP="002D4E6A">
      <w:pPr>
        <w:numPr>
          <w:ilvl w:val="0"/>
          <w:numId w:val="38"/>
        </w:numPr>
        <w:spacing w:before="120" w:line="276" w:lineRule="auto"/>
        <w:jc w:val="both"/>
        <w:rPr>
          <w:rFonts w:cs="Arial"/>
        </w:rPr>
      </w:pPr>
      <w:r w:rsidRPr="002D4E6A">
        <w:rPr>
          <w:rFonts w:cs="Arial"/>
        </w:rPr>
        <w:t xml:space="preserve">Prepares and updates regulations, resolutions and long-range plans for review and approval by the governing body. </w:t>
      </w:r>
    </w:p>
    <w:p w14:paraId="2ACD4615" w14:textId="77777777" w:rsidR="002D4E6A" w:rsidRPr="002D4E6A" w:rsidRDefault="002D4E6A" w:rsidP="002D4E6A">
      <w:pPr>
        <w:numPr>
          <w:ilvl w:val="0"/>
          <w:numId w:val="38"/>
        </w:numPr>
        <w:spacing w:before="120" w:line="276" w:lineRule="auto"/>
        <w:jc w:val="both"/>
        <w:rPr>
          <w:rFonts w:cs="Arial"/>
        </w:rPr>
      </w:pPr>
      <w:r w:rsidRPr="002D4E6A">
        <w:rPr>
          <w:rFonts w:cs="Arial"/>
        </w:rPr>
        <w:t xml:space="preserve">Directs and conducts field investigations and research to compile data for land use planning and development review projects. </w:t>
      </w:r>
    </w:p>
    <w:p w14:paraId="20064ED3" w14:textId="77777777" w:rsidR="002D4E6A" w:rsidRPr="002D4E6A" w:rsidRDefault="002D4E6A" w:rsidP="002D4E6A">
      <w:pPr>
        <w:numPr>
          <w:ilvl w:val="0"/>
          <w:numId w:val="38"/>
        </w:numPr>
        <w:spacing w:before="120" w:line="276" w:lineRule="auto"/>
        <w:jc w:val="both"/>
        <w:rPr>
          <w:rFonts w:cs="Arial"/>
        </w:rPr>
      </w:pPr>
      <w:r w:rsidRPr="002D4E6A">
        <w:rPr>
          <w:rFonts w:cs="Arial"/>
        </w:rPr>
        <w:t>Utilizes GPS systems to collect spatial field data.</w:t>
      </w:r>
    </w:p>
    <w:p w14:paraId="2D0ABB29" w14:textId="77777777" w:rsidR="002D4E6A" w:rsidRPr="002D4E6A" w:rsidRDefault="002D4E6A" w:rsidP="002D4E6A">
      <w:pPr>
        <w:numPr>
          <w:ilvl w:val="0"/>
          <w:numId w:val="38"/>
        </w:numPr>
        <w:spacing w:before="120" w:line="276" w:lineRule="auto"/>
        <w:jc w:val="both"/>
        <w:rPr>
          <w:rFonts w:cs="Arial"/>
        </w:rPr>
      </w:pPr>
      <w:r w:rsidRPr="002D4E6A">
        <w:rPr>
          <w:rFonts w:cs="Arial"/>
        </w:rPr>
        <w:t>Utilizes GIS mapping software to analyze spatial data and produce maps.</w:t>
      </w:r>
    </w:p>
    <w:p w14:paraId="0FBAEAD1" w14:textId="77777777" w:rsidR="002D4E6A" w:rsidRPr="002D4E6A" w:rsidRDefault="002D4E6A" w:rsidP="002D4E6A">
      <w:pPr>
        <w:numPr>
          <w:ilvl w:val="0"/>
          <w:numId w:val="38"/>
        </w:numPr>
        <w:spacing w:before="120" w:line="276" w:lineRule="auto"/>
        <w:jc w:val="both"/>
        <w:rPr>
          <w:rFonts w:cs="Arial"/>
        </w:rPr>
      </w:pPr>
      <w:r w:rsidRPr="002D4E6A">
        <w:rPr>
          <w:rFonts w:cs="Arial"/>
        </w:rPr>
        <w:t>Provides staff support to governing bodies and citizen boards as directed, including making presentations, scheduling, preparing agendas, preparing meeting sites and materials, and answering inquiries from members.</w:t>
      </w:r>
    </w:p>
    <w:p w14:paraId="10CEFC04" w14:textId="77777777" w:rsidR="002D4E6A" w:rsidRPr="002D4E6A" w:rsidRDefault="002D4E6A" w:rsidP="002D4E6A">
      <w:pPr>
        <w:numPr>
          <w:ilvl w:val="0"/>
          <w:numId w:val="38"/>
        </w:numPr>
        <w:spacing w:before="120" w:line="276" w:lineRule="auto"/>
        <w:jc w:val="both"/>
        <w:rPr>
          <w:rFonts w:cs="Arial"/>
        </w:rPr>
      </w:pPr>
      <w:r w:rsidRPr="002D4E6A">
        <w:rPr>
          <w:rFonts w:cs="Arial"/>
        </w:rPr>
        <w:t>Works closely with the Director to implement the growth policy and identify funding opportunities &amp; planning projects.</w:t>
      </w:r>
    </w:p>
    <w:p w14:paraId="6FA6DFBF" w14:textId="77777777" w:rsidR="002D4E6A" w:rsidRPr="002D4E6A" w:rsidRDefault="002D4E6A" w:rsidP="002D4E6A">
      <w:pPr>
        <w:numPr>
          <w:ilvl w:val="0"/>
          <w:numId w:val="38"/>
        </w:numPr>
        <w:spacing w:before="120" w:line="276" w:lineRule="auto"/>
        <w:jc w:val="both"/>
        <w:rPr>
          <w:rFonts w:cs="Arial"/>
        </w:rPr>
      </w:pPr>
      <w:r w:rsidRPr="002D4E6A">
        <w:rPr>
          <w:rFonts w:cs="Arial"/>
        </w:rPr>
        <w:t>Pursues and assists with managing grants related to land use planning and growth policy implementation projects.</w:t>
      </w:r>
    </w:p>
    <w:p w14:paraId="6FE2885D" w14:textId="77777777" w:rsidR="002D4E6A" w:rsidRDefault="002D4E6A" w:rsidP="002D4E6A">
      <w:pPr>
        <w:numPr>
          <w:ilvl w:val="0"/>
          <w:numId w:val="38"/>
        </w:numPr>
        <w:spacing w:before="120" w:line="276" w:lineRule="auto"/>
        <w:jc w:val="both"/>
        <w:rPr>
          <w:rFonts w:cs="Arial"/>
        </w:rPr>
      </w:pPr>
      <w:r w:rsidRPr="002D4E6A">
        <w:rPr>
          <w:rFonts w:cs="Arial"/>
        </w:rPr>
        <w:t xml:space="preserve">Acts as team leader on specific projects. </w:t>
      </w:r>
    </w:p>
    <w:p w14:paraId="5E3D3397" w14:textId="204F397D" w:rsidR="00497AAE" w:rsidRPr="002D4E6A" w:rsidRDefault="00497AAE" w:rsidP="002D4E6A">
      <w:pPr>
        <w:numPr>
          <w:ilvl w:val="0"/>
          <w:numId w:val="38"/>
        </w:numPr>
        <w:spacing w:before="120" w:line="276" w:lineRule="auto"/>
        <w:jc w:val="both"/>
        <w:rPr>
          <w:rFonts w:cs="Arial"/>
        </w:rPr>
      </w:pPr>
      <w:r>
        <w:rPr>
          <w:rFonts w:cs="Arial"/>
        </w:rPr>
        <w:t>Respond to questions from the public by phone, email, and in office.</w:t>
      </w:r>
    </w:p>
    <w:p w14:paraId="40FC5DCC" w14:textId="77777777" w:rsidR="0024586B" w:rsidRPr="002D4E6A" w:rsidRDefault="0024586B" w:rsidP="002D4E6A">
      <w:pPr>
        <w:jc w:val="both"/>
        <w:rPr>
          <w:rFonts w:cs="Arial"/>
          <w:b/>
        </w:rPr>
      </w:pPr>
    </w:p>
    <w:p w14:paraId="2CA73BB2" w14:textId="77777777" w:rsidR="002D2D6E" w:rsidRPr="002D4E6A" w:rsidRDefault="002D2D6E" w:rsidP="002D4E6A">
      <w:pPr>
        <w:jc w:val="both"/>
        <w:rPr>
          <w:rFonts w:cs="Arial"/>
          <w:b/>
        </w:rPr>
      </w:pPr>
      <w:r w:rsidRPr="002D4E6A">
        <w:rPr>
          <w:rFonts w:cs="Arial"/>
          <w:b/>
        </w:rPr>
        <w:t>Non-Essential Functions</w:t>
      </w:r>
      <w:r w:rsidR="00D60B53" w:rsidRPr="002D4E6A">
        <w:rPr>
          <w:rFonts w:cs="Arial"/>
          <w:b/>
        </w:rPr>
        <w:t>:</w:t>
      </w:r>
    </w:p>
    <w:p w14:paraId="26A9D450" w14:textId="77777777" w:rsidR="005D7521" w:rsidRPr="002D4E6A" w:rsidRDefault="005D7521" w:rsidP="002D4E6A">
      <w:pPr>
        <w:jc w:val="both"/>
        <w:rPr>
          <w:rFonts w:cs="Arial"/>
          <w:b/>
        </w:rPr>
      </w:pPr>
    </w:p>
    <w:p w14:paraId="3BC309F8" w14:textId="6D7822D7" w:rsidR="002D4E6A" w:rsidRPr="002D4E6A" w:rsidRDefault="002D4E6A" w:rsidP="00D575D6">
      <w:pPr>
        <w:numPr>
          <w:ilvl w:val="0"/>
          <w:numId w:val="35"/>
        </w:numPr>
        <w:spacing w:line="276" w:lineRule="auto"/>
        <w:jc w:val="both"/>
        <w:rPr>
          <w:rFonts w:cs="Arial"/>
        </w:rPr>
      </w:pPr>
      <w:r w:rsidRPr="002D4E6A">
        <w:rPr>
          <w:rFonts w:cs="Arial"/>
        </w:rPr>
        <w:t xml:space="preserve">Attend seminars, conferences, and training sessions for professional development and </w:t>
      </w:r>
      <w:r w:rsidR="007C20AC">
        <w:rPr>
          <w:rFonts w:cs="Arial"/>
        </w:rPr>
        <w:t xml:space="preserve">to </w:t>
      </w:r>
      <w:r w:rsidRPr="002D4E6A">
        <w:rPr>
          <w:rFonts w:cs="Arial"/>
        </w:rPr>
        <w:t>keep updated on changes in land use law and planning-related processes.</w:t>
      </w:r>
    </w:p>
    <w:p w14:paraId="44623E71" w14:textId="77777777" w:rsidR="002D4E6A" w:rsidRPr="002D4E6A" w:rsidRDefault="002D4E6A" w:rsidP="00D575D6">
      <w:pPr>
        <w:pStyle w:val="ListParagraph"/>
        <w:numPr>
          <w:ilvl w:val="0"/>
          <w:numId w:val="35"/>
        </w:numPr>
        <w:spacing w:line="276" w:lineRule="auto"/>
        <w:jc w:val="both"/>
        <w:rPr>
          <w:rFonts w:cs="Arial"/>
        </w:rPr>
      </w:pPr>
      <w:r w:rsidRPr="002D4E6A">
        <w:rPr>
          <w:rFonts w:cs="Arial"/>
        </w:rPr>
        <w:t>Assist with the maintenance and update of the planning department website, and online GIS maps &amp; database.</w:t>
      </w:r>
    </w:p>
    <w:p w14:paraId="08025C9B" w14:textId="77777777" w:rsidR="002D4E6A" w:rsidRPr="002D4E6A" w:rsidRDefault="002D4E6A" w:rsidP="00D575D6">
      <w:pPr>
        <w:numPr>
          <w:ilvl w:val="0"/>
          <w:numId w:val="35"/>
        </w:numPr>
        <w:spacing w:line="276" w:lineRule="auto"/>
        <w:jc w:val="both"/>
        <w:rPr>
          <w:rFonts w:cs="Arial"/>
        </w:rPr>
      </w:pPr>
      <w:r w:rsidRPr="002D4E6A">
        <w:rPr>
          <w:rFonts w:cs="Arial"/>
        </w:rPr>
        <w:t>Prepare public notification related to projects and hearings.</w:t>
      </w:r>
    </w:p>
    <w:p w14:paraId="5DA75AD5" w14:textId="77777777" w:rsidR="002D4E6A" w:rsidRPr="002D4E6A" w:rsidRDefault="002D4E6A" w:rsidP="00D575D6">
      <w:pPr>
        <w:numPr>
          <w:ilvl w:val="0"/>
          <w:numId w:val="35"/>
        </w:numPr>
        <w:spacing w:line="276" w:lineRule="auto"/>
        <w:jc w:val="both"/>
        <w:rPr>
          <w:rFonts w:cs="Arial"/>
        </w:rPr>
      </w:pPr>
      <w:r w:rsidRPr="002D4E6A">
        <w:rPr>
          <w:rFonts w:cs="Arial"/>
        </w:rPr>
        <w:t>Serve as secretary to the Planning Board, including taking meeting minutes and disseminating materials.</w:t>
      </w:r>
    </w:p>
    <w:p w14:paraId="785483E1" w14:textId="77777777" w:rsidR="002D4E6A" w:rsidRPr="002D4E6A" w:rsidRDefault="002D4E6A" w:rsidP="00D575D6">
      <w:pPr>
        <w:pStyle w:val="ListParagraph"/>
        <w:numPr>
          <w:ilvl w:val="0"/>
          <w:numId w:val="35"/>
        </w:numPr>
        <w:spacing w:line="276" w:lineRule="auto"/>
        <w:jc w:val="both"/>
        <w:rPr>
          <w:rFonts w:cs="Arial"/>
        </w:rPr>
      </w:pPr>
      <w:r w:rsidRPr="002D4E6A">
        <w:rPr>
          <w:rFonts w:cs="Arial"/>
        </w:rPr>
        <w:lastRenderedPageBreak/>
        <w:t>Maintain and troubleshoot computer systems and office equipment to facilitate office operations by diagnosing and resolving routine computer equipment and software problems, making minor repairs to copiers and other equipment, and referring problems to other County staff or contractors when needed.</w:t>
      </w:r>
    </w:p>
    <w:p w14:paraId="5D543B28" w14:textId="77777777" w:rsidR="002D4E6A" w:rsidRPr="002D4E6A" w:rsidRDefault="002D4E6A" w:rsidP="00D575D6">
      <w:pPr>
        <w:numPr>
          <w:ilvl w:val="0"/>
          <w:numId w:val="35"/>
        </w:numPr>
        <w:spacing w:line="276" w:lineRule="auto"/>
        <w:jc w:val="both"/>
        <w:rPr>
          <w:rFonts w:cs="Arial"/>
        </w:rPr>
      </w:pPr>
      <w:r w:rsidRPr="002D4E6A">
        <w:rPr>
          <w:rFonts w:cs="Arial"/>
        </w:rPr>
        <w:t xml:space="preserve">Maintain the administrative and clerical support office operations for the Planning Department. Provide overall administrative support to ensure customers are assisted, phones are answered, and documents are received, checked, tracked, and filed. </w:t>
      </w:r>
    </w:p>
    <w:p w14:paraId="036E6772" w14:textId="77777777" w:rsidR="002D4E6A" w:rsidRPr="002D4E6A" w:rsidRDefault="002D4E6A" w:rsidP="00D575D6">
      <w:pPr>
        <w:numPr>
          <w:ilvl w:val="0"/>
          <w:numId w:val="35"/>
        </w:numPr>
        <w:spacing w:line="276" w:lineRule="auto"/>
        <w:jc w:val="both"/>
        <w:rPr>
          <w:rFonts w:cs="Arial"/>
        </w:rPr>
      </w:pPr>
      <w:r w:rsidRPr="002D4E6A">
        <w:rPr>
          <w:rFonts w:cs="Arial"/>
        </w:rPr>
        <w:t>Receive, track and deposit money collected at the front desk for the Planning Department. Ensure accurate tracking, receipting and accounting of fees for multiple programs (e.g. applications, permits, etc.).</w:t>
      </w:r>
    </w:p>
    <w:p w14:paraId="321F6A1A" w14:textId="77777777" w:rsidR="0024586B" w:rsidRPr="002D4E6A" w:rsidRDefault="0024586B" w:rsidP="002D4E6A">
      <w:pPr>
        <w:jc w:val="both"/>
        <w:rPr>
          <w:rFonts w:cs="Arial"/>
        </w:rPr>
      </w:pPr>
    </w:p>
    <w:p w14:paraId="7A363A50" w14:textId="77777777" w:rsidR="002D2D6E" w:rsidRPr="002D4E6A" w:rsidRDefault="002D2D6E" w:rsidP="002D4E6A">
      <w:pPr>
        <w:jc w:val="both"/>
        <w:rPr>
          <w:rFonts w:cs="Arial"/>
          <w:i/>
        </w:rPr>
      </w:pPr>
      <w:r w:rsidRPr="002D4E6A">
        <w:rPr>
          <w:rFonts w:cs="Arial"/>
          <w:b/>
        </w:rPr>
        <w:t>Physical Demands and Working Conditions:</w:t>
      </w:r>
      <w:r w:rsidRPr="002D4E6A">
        <w:rPr>
          <w:rFonts w:cs="Arial"/>
        </w:rPr>
        <w:t xml:space="preserve"> </w:t>
      </w:r>
      <w:r w:rsidR="00D60B53" w:rsidRPr="002D4E6A">
        <w:rPr>
          <w:rFonts w:cs="Arial"/>
        </w:rPr>
        <w:t xml:space="preserve"> </w:t>
      </w:r>
      <w:r w:rsidRPr="002D4E6A">
        <w:rPr>
          <w:rFonts w:cs="Arial"/>
        </w:rPr>
        <w:t>T</w:t>
      </w:r>
      <w:r w:rsidRPr="002D4E6A">
        <w:rPr>
          <w:rFonts w:cs="Arial"/>
          <w:i/>
        </w:rPr>
        <w:t>he demands and conditions described here are representative of those the employee must meet to perform the essential functions of the job.</w:t>
      </w:r>
    </w:p>
    <w:p w14:paraId="0D680B39" w14:textId="77777777" w:rsidR="0024586B" w:rsidRPr="002D4E6A" w:rsidRDefault="0024586B" w:rsidP="002D4E6A">
      <w:pPr>
        <w:jc w:val="both"/>
        <w:rPr>
          <w:rFonts w:cs="Arial"/>
          <w:i/>
        </w:rPr>
      </w:pPr>
    </w:p>
    <w:p w14:paraId="24B2470B" w14:textId="1B35F0CD" w:rsidR="0024586B" w:rsidRPr="002D4E6A" w:rsidRDefault="0024586B" w:rsidP="002D4E6A">
      <w:pPr>
        <w:pStyle w:val="ListParagraph"/>
        <w:numPr>
          <w:ilvl w:val="0"/>
          <w:numId w:val="36"/>
        </w:numPr>
        <w:spacing w:line="276" w:lineRule="auto"/>
        <w:jc w:val="both"/>
        <w:rPr>
          <w:rFonts w:cs="Arial"/>
        </w:rPr>
      </w:pPr>
      <w:r w:rsidRPr="002D4E6A">
        <w:rPr>
          <w:rFonts w:cs="Arial"/>
        </w:rPr>
        <w:t xml:space="preserve">Frequently required to walk, sit, talk, and hear. </w:t>
      </w:r>
    </w:p>
    <w:p w14:paraId="784C037D" w14:textId="10D88A23" w:rsidR="0024586B" w:rsidRPr="002D4E6A" w:rsidRDefault="0024586B" w:rsidP="002D4E6A">
      <w:pPr>
        <w:pStyle w:val="ListParagraph"/>
        <w:numPr>
          <w:ilvl w:val="0"/>
          <w:numId w:val="36"/>
        </w:numPr>
        <w:spacing w:line="276" w:lineRule="auto"/>
        <w:jc w:val="both"/>
        <w:rPr>
          <w:rFonts w:cs="Arial"/>
        </w:rPr>
      </w:pPr>
      <w:r w:rsidRPr="002D4E6A">
        <w:rPr>
          <w:rFonts w:cs="Arial"/>
        </w:rPr>
        <w:t xml:space="preserve">Must occasionally lift and/ or move up to 25 pounds. </w:t>
      </w:r>
    </w:p>
    <w:p w14:paraId="77BD8086" w14:textId="1100F898" w:rsidR="0024586B" w:rsidRPr="002D4E6A" w:rsidRDefault="0024586B" w:rsidP="002D4E6A">
      <w:pPr>
        <w:pStyle w:val="ListParagraph"/>
        <w:numPr>
          <w:ilvl w:val="0"/>
          <w:numId w:val="36"/>
        </w:numPr>
        <w:spacing w:line="276" w:lineRule="auto"/>
        <w:jc w:val="both"/>
        <w:rPr>
          <w:rFonts w:cs="Arial"/>
        </w:rPr>
      </w:pPr>
      <w:r w:rsidRPr="002D4E6A">
        <w:rPr>
          <w:rFonts w:cs="Arial"/>
        </w:rPr>
        <w:t>Specific vision abilities required by this job include close vision, distance vision, color vision, peripheral vision, depth perception, and the ability to adjust focus.</w:t>
      </w:r>
    </w:p>
    <w:p w14:paraId="49BF5BEC" w14:textId="1C11DBC1" w:rsidR="0024586B" w:rsidRPr="002D4E6A" w:rsidRDefault="0024586B" w:rsidP="002D4E6A">
      <w:pPr>
        <w:pStyle w:val="ListParagraph"/>
        <w:numPr>
          <w:ilvl w:val="0"/>
          <w:numId w:val="36"/>
        </w:numPr>
        <w:spacing w:line="276" w:lineRule="auto"/>
        <w:jc w:val="both"/>
        <w:rPr>
          <w:rFonts w:cs="Arial"/>
        </w:rPr>
      </w:pPr>
      <w:r w:rsidRPr="002D4E6A">
        <w:rPr>
          <w:rFonts w:cs="Arial"/>
        </w:rPr>
        <w:t>Work occurs in a normal office environment with occasional site visits to development projects, infrastructure improvements, etc.</w:t>
      </w:r>
    </w:p>
    <w:p w14:paraId="5086A9C5" w14:textId="68269471" w:rsidR="002D4E6A" w:rsidRPr="002D4E6A" w:rsidRDefault="002D4E6A" w:rsidP="002D4E6A">
      <w:pPr>
        <w:pStyle w:val="ListParagraph"/>
        <w:numPr>
          <w:ilvl w:val="0"/>
          <w:numId w:val="36"/>
        </w:numPr>
        <w:spacing w:line="276" w:lineRule="auto"/>
        <w:jc w:val="both"/>
        <w:rPr>
          <w:rFonts w:cs="Arial"/>
        </w:rPr>
      </w:pPr>
      <w:r w:rsidRPr="002D4E6A">
        <w:rPr>
          <w:rFonts w:cs="Arial"/>
        </w:rPr>
        <w:t>Will</w:t>
      </w:r>
      <w:r w:rsidR="0024586B" w:rsidRPr="002D4E6A">
        <w:rPr>
          <w:rFonts w:cs="Arial"/>
        </w:rPr>
        <w:t xml:space="preserve"> involve occasional travel by auto to attend meetings</w:t>
      </w:r>
      <w:r w:rsidRPr="002D4E6A">
        <w:rPr>
          <w:rFonts w:cs="Arial"/>
        </w:rPr>
        <w:t xml:space="preserve"> and remote project sites.</w:t>
      </w:r>
    </w:p>
    <w:p w14:paraId="51129262" w14:textId="6D83BBEF" w:rsidR="002D4E6A" w:rsidRPr="002D4E6A" w:rsidRDefault="002D4E6A" w:rsidP="002D4E6A">
      <w:pPr>
        <w:pStyle w:val="ListParagraph"/>
        <w:numPr>
          <w:ilvl w:val="0"/>
          <w:numId w:val="36"/>
        </w:numPr>
        <w:spacing w:line="276" w:lineRule="auto"/>
        <w:jc w:val="both"/>
        <w:rPr>
          <w:rFonts w:cs="Arial"/>
        </w:rPr>
      </w:pPr>
      <w:r w:rsidRPr="002D4E6A">
        <w:rPr>
          <w:rFonts w:cs="Arial"/>
        </w:rPr>
        <w:t>Will occasionally require the ability to walk over rough, uneven terrain.</w:t>
      </w:r>
    </w:p>
    <w:p w14:paraId="32454B20" w14:textId="77777777" w:rsidR="002D2D6E" w:rsidRPr="002D4E6A" w:rsidRDefault="002D2D6E" w:rsidP="002D4E6A">
      <w:pPr>
        <w:jc w:val="both"/>
        <w:rPr>
          <w:rFonts w:cs="Arial"/>
        </w:rPr>
      </w:pPr>
    </w:p>
    <w:p w14:paraId="3CA32516" w14:textId="59D28E4A" w:rsidR="005A2276" w:rsidRPr="002D4E6A" w:rsidRDefault="002D2D6E" w:rsidP="002D4E6A">
      <w:pPr>
        <w:jc w:val="both"/>
        <w:rPr>
          <w:rFonts w:cs="Arial"/>
          <w:b/>
        </w:rPr>
      </w:pPr>
      <w:r w:rsidRPr="002D4E6A">
        <w:rPr>
          <w:rFonts w:cs="Arial"/>
          <w:b/>
        </w:rPr>
        <w:t>K</w:t>
      </w:r>
      <w:r w:rsidR="007B670D" w:rsidRPr="002D4E6A">
        <w:rPr>
          <w:rFonts w:cs="Arial"/>
          <w:b/>
        </w:rPr>
        <w:t>nowledge, Skills, and Abilities</w:t>
      </w:r>
      <w:r w:rsidR="00D60B53" w:rsidRPr="002D4E6A">
        <w:rPr>
          <w:rFonts w:cs="Arial"/>
          <w:b/>
        </w:rPr>
        <w:t>:</w:t>
      </w:r>
    </w:p>
    <w:p w14:paraId="3977FA25" w14:textId="53DD494F" w:rsidR="0024586B" w:rsidRPr="002D4E6A" w:rsidRDefault="002D4E6A" w:rsidP="002D4E6A">
      <w:pPr>
        <w:jc w:val="both"/>
        <w:rPr>
          <w:rFonts w:cs="Arial"/>
        </w:rPr>
      </w:pPr>
      <w:r w:rsidRPr="002D4E6A">
        <w:rPr>
          <w:rFonts w:cs="Arial"/>
        </w:rPr>
        <w:t xml:space="preserve">This position requires considerable knowledge of land-use planning principles, subdivision regulations, lakeshore and floodplain regulations, building and related codes, plats/surveys &amp; easements, local government processes, zoning, local growth policies, Montana land-use laws, environmental hazards, </w:t>
      </w:r>
      <w:r w:rsidRPr="002D4E6A">
        <w:rPr>
          <w:rFonts w:cs="Arial"/>
          <w:u w:val="single"/>
        </w:rPr>
        <w:t xml:space="preserve">and </w:t>
      </w:r>
      <w:r w:rsidRPr="002D4E6A">
        <w:rPr>
          <w:rFonts w:cs="Arial"/>
        </w:rPr>
        <w:t>G.I.S. mapping &amp; G.P.S. systems.</w:t>
      </w:r>
    </w:p>
    <w:p w14:paraId="18A33F64" w14:textId="77777777" w:rsidR="002D4E6A" w:rsidRPr="002D4E6A" w:rsidRDefault="002D4E6A" w:rsidP="002D4E6A">
      <w:pPr>
        <w:jc w:val="both"/>
        <w:rPr>
          <w:rFonts w:cs="Arial"/>
        </w:rPr>
      </w:pPr>
    </w:p>
    <w:p w14:paraId="145C5BA9" w14:textId="352F6B9E" w:rsidR="002D4E6A" w:rsidRPr="002D4E6A" w:rsidRDefault="002D4E6A" w:rsidP="002D4E6A">
      <w:pPr>
        <w:jc w:val="both"/>
        <w:rPr>
          <w:rFonts w:cs="Arial"/>
        </w:rPr>
      </w:pPr>
      <w:r w:rsidRPr="002D4E6A">
        <w:rPr>
          <w:rFonts w:cs="Arial"/>
        </w:rPr>
        <w:t>This position requires skills in the use of office equipment and computer software, data analysis, technical writing, grantsmanship, accounting procedures, cartography &amp; graphics design; the ability to read maps and plats, interpret and explain regulations &amp; complex technical information, work independently, communicate effectively orally and in writing, to follow verbal and written instructions, and to establish effective working relationships with fellow employees, elected officials, and the public.</w:t>
      </w:r>
    </w:p>
    <w:p w14:paraId="30803C0F" w14:textId="77777777" w:rsidR="002D4E6A" w:rsidRPr="002D4E6A" w:rsidRDefault="002D4E6A" w:rsidP="002D4E6A">
      <w:pPr>
        <w:jc w:val="both"/>
        <w:rPr>
          <w:rFonts w:cs="Arial"/>
        </w:rPr>
      </w:pPr>
    </w:p>
    <w:p w14:paraId="4AC43B07" w14:textId="77777777" w:rsidR="002D2D6E" w:rsidRPr="002D4E6A" w:rsidRDefault="002D2D6E" w:rsidP="002D4E6A">
      <w:pPr>
        <w:jc w:val="both"/>
        <w:rPr>
          <w:rFonts w:cs="Arial"/>
          <w:b/>
        </w:rPr>
      </w:pPr>
      <w:r w:rsidRPr="002D4E6A">
        <w:rPr>
          <w:rFonts w:cs="Arial"/>
          <w:b/>
        </w:rPr>
        <w:t>Education and Experien</w:t>
      </w:r>
      <w:r w:rsidR="007B670D" w:rsidRPr="002D4E6A">
        <w:rPr>
          <w:rFonts w:cs="Arial"/>
          <w:b/>
        </w:rPr>
        <w:t>ce</w:t>
      </w:r>
      <w:r w:rsidR="00D60B53" w:rsidRPr="002D4E6A">
        <w:rPr>
          <w:rFonts w:cs="Arial"/>
          <w:b/>
        </w:rPr>
        <w:t>:</w:t>
      </w:r>
    </w:p>
    <w:p w14:paraId="6519505C" w14:textId="77405AFF" w:rsidR="00FA1950" w:rsidRPr="003D08DA" w:rsidRDefault="002D4E6A" w:rsidP="0024586B">
      <w:pPr>
        <w:jc w:val="both"/>
        <w:rPr>
          <w:rFonts w:cs="Arial"/>
        </w:rPr>
      </w:pPr>
      <w:r w:rsidRPr="002D4E6A">
        <w:rPr>
          <w:rFonts w:cs="Arial"/>
        </w:rPr>
        <w:t xml:space="preserve">Requires a bachelor’s degree plus several years of planning experience involving permitting, technical review, report writing, land use development, etc. Degrees best suited for this position include planning, environmental science, geology, and geography. Four years of commensurate experience may substitute for a bachelor’s degree. </w:t>
      </w:r>
    </w:p>
    <w:sectPr w:rsidR="00FA1950" w:rsidRPr="003D08DA" w:rsidSect="003D08DA">
      <w:headerReference w:type="default" r:id="rId8"/>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FE1B" w14:textId="77777777" w:rsidR="001C7096" w:rsidRDefault="001C7096" w:rsidP="006F7DF7">
      <w:r>
        <w:separator/>
      </w:r>
    </w:p>
  </w:endnote>
  <w:endnote w:type="continuationSeparator" w:id="0">
    <w:p w14:paraId="1783D288" w14:textId="77777777" w:rsidR="001C7096" w:rsidRDefault="001C7096" w:rsidP="006F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70D8" w14:textId="77777777" w:rsidR="001C7096" w:rsidRDefault="001C7096" w:rsidP="006F7DF7">
      <w:r>
        <w:separator/>
      </w:r>
    </w:p>
  </w:footnote>
  <w:footnote w:type="continuationSeparator" w:id="0">
    <w:p w14:paraId="003E4795" w14:textId="77777777" w:rsidR="001C7096" w:rsidRDefault="001C7096" w:rsidP="006F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DD39" w14:textId="69301060" w:rsidR="003D08DA" w:rsidRDefault="003D08DA" w:rsidP="005C04D7">
    <w:pPr>
      <w:jc w:val="both"/>
      <w:rPr>
        <w:rFonts w:asciiTheme="minorHAnsi" w:hAnsiTheme="minorHAnsi" w:cstheme="minorHAnsi"/>
        <w:sz w:val="36"/>
        <w:szCs w:val="36"/>
      </w:rPr>
    </w:pPr>
  </w:p>
  <w:p w14:paraId="1584CF6A" w14:textId="34E7A500" w:rsidR="006F7DF7" w:rsidRDefault="006F7DF7" w:rsidP="00D2326D">
    <w:pPr>
      <w:pStyle w:val="Header"/>
      <w:tabs>
        <w:tab w:val="clear" w:pos="4680"/>
        <w:tab w:val="clear" w:pos="9360"/>
        <w:tab w:val="left" w:pos="1650"/>
      </w:tabs>
    </w:pPr>
  </w:p>
  <w:p w14:paraId="2315E17D" w14:textId="5E1DB82C" w:rsidR="002D2D6E" w:rsidRDefault="002D2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5C" w14:textId="77777777" w:rsidR="003D08DA" w:rsidRDefault="003D08DA" w:rsidP="003D08DA">
    <w:pPr>
      <w:jc w:val="both"/>
      <w:rPr>
        <w:rFonts w:asciiTheme="minorHAnsi" w:hAnsiTheme="minorHAnsi" w:cstheme="minorHAnsi"/>
        <w:sz w:val="36"/>
        <w:szCs w:val="36"/>
      </w:rPr>
    </w:pPr>
  </w:p>
  <w:p w14:paraId="69B66746" w14:textId="76EAED04" w:rsidR="003D08DA" w:rsidRPr="00B2778E" w:rsidRDefault="003D08DA" w:rsidP="003D08DA">
    <w:pPr>
      <w:jc w:val="both"/>
      <w:rPr>
        <w:rFonts w:asciiTheme="minorHAnsi" w:hAnsiTheme="minorHAnsi" w:cstheme="minorHAnsi"/>
        <w:sz w:val="14"/>
        <w:szCs w:val="14"/>
      </w:rPr>
    </w:pPr>
    <w:r w:rsidRPr="005D3025">
      <w:rPr>
        <w:rFonts w:asciiTheme="minorHAnsi" w:hAnsiTheme="minorHAnsi" w:cstheme="minorHAnsi"/>
        <w:noProof/>
      </w:rPr>
      <w:drawing>
        <wp:anchor distT="0" distB="0" distL="114300" distR="114300" simplePos="0" relativeHeight="251663360" behindDoc="0" locked="0" layoutInCell="1" allowOverlap="1" wp14:anchorId="4D5CA7A8" wp14:editId="552B3DB3">
          <wp:simplePos x="0" y="0"/>
          <wp:positionH relativeFrom="margin">
            <wp:align>left</wp:align>
          </wp:positionH>
          <wp:positionV relativeFrom="margin">
            <wp:posOffset>-1241425</wp:posOffset>
          </wp:positionV>
          <wp:extent cx="990600" cy="1085850"/>
          <wp:effectExtent l="0" t="0" r="0" b="0"/>
          <wp:wrapSquare wrapText="bothSides"/>
          <wp:docPr id="1431139192" name="Picture 0" descr="Lincoln COunty &amp; L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ncoln COunty &amp; LCP.JPG"/>
                  <pic:cNvPicPr>
                    <a:picLocks noChangeAspect="1" noChangeArrowheads="1"/>
                  </pic:cNvPicPr>
                </pic:nvPicPr>
                <pic:blipFill>
                  <a:blip r:embed="rId1">
                    <a:extLst>
                      <a:ext uri="{28A0092B-C50C-407E-A947-70E740481C1C}">
                        <a14:useLocalDpi xmlns:a14="http://schemas.microsoft.com/office/drawing/2010/main" val="0"/>
                      </a:ext>
                    </a:extLst>
                  </a:blip>
                  <a:srcRect l="9836" t="8955" r="4918" b="5969"/>
                  <a:stretch>
                    <a:fillRect/>
                  </a:stretch>
                </pic:blipFill>
                <pic:spPr bwMode="auto">
                  <a:xfrm>
                    <a:off x="0" y="0"/>
                    <a:ext cx="990600" cy="1085850"/>
                  </a:xfrm>
                  <a:prstGeom prst="rect">
                    <a:avLst/>
                  </a:prstGeom>
                  <a:noFill/>
                </pic:spPr>
              </pic:pic>
            </a:graphicData>
          </a:graphic>
          <wp14:sizeRelH relativeFrom="page">
            <wp14:pctWidth>0</wp14:pctWidth>
          </wp14:sizeRelH>
          <wp14:sizeRelV relativeFrom="page">
            <wp14:pctHeight>0</wp14:pctHeight>
          </wp14:sizeRelV>
        </wp:anchor>
      </w:drawing>
    </w:r>
    <w:r w:rsidRPr="00B2778E">
      <w:rPr>
        <w:rFonts w:asciiTheme="minorHAnsi" w:hAnsiTheme="minorHAnsi" w:cstheme="minorHAnsi"/>
        <w:sz w:val="36"/>
        <w:szCs w:val="36"/>
      </w:rPr>
      <w:t>Lincoln County Planning Department</w:t>
    </w:r>
  </w:p>
  <w:p w14:paraId="15A4E3EA" w14:textId="7C5BF58E" w:rsidR="003D08DA" w:rsidRPr="00B2778E" w:rsidRDefault="003D08DA" w:rsidP="003D08DA">
    <w:pPr>
      <w:ind w:left="720"/>
      <w:rPr>
        <w:rFonts w:asciiTheme="minorHAnsi" w:hAnsiTheme="minorHAnsi" w:cstheme="minorHAnsi"/>
        <w:sz w:val="20"/>
        <w:szCs w:val="20"/>
      </w:rPr>
    </w:pPr>
    <w:r w:rsidRPr="00B2778E">
      <w:rPr>
        <w:rFonts w:asciiTheme="minorHAnsi" w:hAnsiTheme="minorHAnsi" w:cstheme="minorHAnsi"/>
        <w:sz w:val="20"/>
        <w:szCs w:val="20"/>
      </w:rPr>
      <w:t>512 California Ave</w:t>
    </w:r>
    <w:r>
      <w:rPr>
        <w:rFonts w:asciiTheme="minorHAnsi" w:hAnsiTheme="minorHAnsi" w:cstheme="minorHAnsi"/>
        <w:sz w:val="20"/>
        <w:szCs w:val="20"/>
      </w:rPr>
      <w:t xml:space="preserve">, </w:t>
    </w:r>
    <w:r w:rsidRPr="00B2778E">
      <w:rPr>
        <w:rFonts w:asciiTheme="minorHAnsi" w:hAnsiTheme="minorHAnsi" w:cstheme="minorHAnsi"/>
        <w:sz w:val="20"/>
        <w:szCs w:val="20"/>
      </w:rPr>
      <w:t xml:space="preserve">Libby, MT  59923     </w:t>
    </w:r>
  </w:p>
  <w:p w14:paraId="71C848AB" w14:textId="77777777" w:rsidR="003D08DA" w:rsidRPr="00B2778E" w:rsidRDefault="003D08DA" w:rsidP="003D08DA">
    <w:pPr>
      <w:rPr>
        <w:rFonts w:asciiTheme="minorHAnsi" w:hAnsiTheme="minorHAnsi" w:cstheme="minorHAnsi"/>
        <w:sz w:val="20"/>
        <w:szCs w:val="20"/>
      </w:rPr>
    </w:pPr>
    <w:r w:rsidRPr="00B2778E">
      <w:rPr>
        <w:rFonts w:asciiTheme="minorHAnsi" w:hAnsiTheme="minorHAnsi" w:cstheme="minorHAnsi"/>
        <w:sz w:val="20"/>
        <w:szCs w:val="20"/>
      </w:rPr>
      <w:t xml:space="preserve">Phone: </w:t>
    </w:r>
    <w:r>
      <w:rPr>
        <w:rFonts w:asciiTheme="minorHAnsi" w:hAnsiTheme="minorHAnsi" w:cstheme="minorHAnsi"/>
        <w:sz w:val="20"/>
        <w:szCs w:val="20"/>
      </w:rPr>
      <w:t>(</w:t>
    </w:r>
    <w:r w:rsidRPr="00B2778E">
      <w:rPr>
        <w:rFonts w:asciiTheme="minorHAnsi" w:hAnsiTheme="minorHAnsi" w:cstheme="minorHAnsi"/>
        <w:sz w:val="20"/>
        <w:szCs w:val="20"/>
      </w:rPr>
      <w:t>406</w:t>
    </w:r>
    <w:r>
      <w:rPr>
        <w:rFonts w:asciiTheme="minorHAnsi" w:hAnsiTheme="minorHAnsi" w:cstheme="minorHAnsi"/>
        <w:sz w:val="20"/>
        <w:szCs w:val="20"/>
      </w:rPr>
      <w:t xml:space="preserve">) </w:t>
    </w:r>
    <w:r w:rsidRPr="00B2778E">
      <w:rPr>
        <w:rFonts w:asciiTheme="minorHAnsi" w:hAnsiTheme="minorHAnsi" w:cstheme="minorHAnsi"/>
        <w:sz w:val="20"/>
        <w:szCs w:val="20"/>
      </w:rPr>
      <w:t>283</w:t>
    </w:r>
    <w:r>
      <w:rPr>
        <w:rFonts w:asciiTheme="minorHAnsi" w:hAnsiTheme="minorHAnsi" w:cstheme="minorHAnsi"/>
        <w:sz w:val="20"/>
        <w:szCs w:val="20"/>
      </w:rPr>
      <w:t>-</w:t>
    </w:r>
    <w:r w:rsidRPr="00B2778E">
      <w:rPr>
        <w:rFonts w:asciiTheme="minorHAnsi" w:hAnsiTheme="minorHAnsi" w:cstheme="minorHAnsi"/>
        <w:sz w:val="20"/>
        <w:szCs w:val="20"/>
      </w:rPr>
      <w:t xml:space="preserve">2309 </w:t>
    </w:r>
  </w:p>
  <w:p w14:paraId="2B98BEF5" w14:textId="77777777" w:rsidR="003D08DA" w:rsidRPr="00B2778E" w:rsidRDefault="003D08DA" w:rsidP="003D08DA">
    <w:pPr>
      <w:rPr>
        <w:rFonts w:asciiTheme="minorHAnsi" w:hAnsiTheme="minorHAnsi" w:cstheme="minorHAnsi"/>
        <w:sz w:val="20"/>
        <w:szCs w:val="20"/>
      </w:rPr>
    </w:pPr>
    <w:r w:rsidRPr="00B2778E">
      <w:rPr>
        <w:rFonts w:asciiTheme="minorHAnsi" w:hAnsiTheme="minorHAnsi" w:cstheme="minorHAnsi"/>
        <w:sz w:val="20"/>
        <w:szCs w:val="20"/>
      </w:rPr>
      <w:t>Email: lcplanning@libby.org</w:t>
    </w:r>
  </w:p>
  <w:p w14:paraId="1DE29A24" w14:textId="77777777" w:rsidR="003D08DA" w:rsidRPr="00B2778E" w:rsidRDefault="003D08DA" w:rsidP="003D08DA">
    <w:pPr>
      <w:ind w:left="720"/>
      <w:rPr>
        <w:rFonts w:asciiTheme="minorHAnsi" w:hAnsiTheme="minorHAnsi" w:cstheme="minorHAnsi"/>
        <w:sz w:val="18"/>
        <w:szCs w:val="18"/>
      </w:rPr>
    </w:pPr>
    <w:r w:rsidRPr="00B2778E">
      <w:rPr>
        <w:rFonts w:asciiTheme="minorHAnsi" w:hAnsiTheme="minorHAnsi" w:cstheme="minorHAnsi"/>
        <w:sz w:val="20"/>
        <w:szCs w:val="20"/>
      </w:rPr>
      <w:t xml:space="preserve">Website: </w:t>
    </w:r>
    <w:hyperlink r:id="rId2" w:history="1">
      <w:r w:rsidRPr="00B2778E">
        <w:rPr>
          <w:rStyle w:val="Hyperlink"/>
          <w:rFonts w:asciiTheme="minorHAnsi" w:hAnsiTheme="minorHAnsi" w:cstheme="minorHAnsi"/>
          <w:color w:val="auto"/>
          <w:sz w:val="20"/>
          <w:szCs w:val="20"/>
        </w:rPr>
        <w:t>https://lincolncountymt.us/planning-homepage/</w:t>
      </w:r>
    </w:hyperlink>
    <w:r w:rsidRPr="00B2778E">
      <w:rPr>
        <w:rFonts w:asciiTheme="minorHAnsi" w:hAnsiTheme="minorHAnsi" w:cstheme="minorHAnsi"/>
        <w:sz w:val="18"/>
        <w:szCs w:val="18"/>
      </w:rPr>
      <w:t xml:space="preserve"> </w:t>
    </w:r>
  </w:p>
  <w:p w14:paraId="19402874" w14:textId="77777777" w:rsidR="003D08DA" w:rsidRDefault="003D08DA" w:rsidP="003D08DA">
    <w:pPr>
      <w:pStyle w:val="Header"/>
      <w:tabs>
        <w:tab w:val="clear" w:pos="4680"/>
        <w:tab w:val="clear" w:pos="9360"/>
        <w:tab w:val="left" w:pos="1650"/>
      </w:tabs>
    </w:pPr>
  </w:p>
  <w:p w14:paraId="1051A87A" w14:textId="3688CC37" w:rsidR="003D08DA" w:rsidRPr="003D08DA" w:rsidRDefault="003D08DA" w:rsidP="003D08DA">
    <w:pPr>
      <w:pStyle w:val="Header"/>
      <w:tabs>
        <w:tab w:val="clear" w:pos="4680"/>
        <w:tab w:val="clear" w:pos="9360"/>
        <w:tab w:val="left" w:pos="3328"/>
      </w:tabs>
    </w:pPr>
    <w:r w:rsidRPr="005C04D7">
      <w:rPr>
        <w:rFonts w:ascii="Calibri" w:eastAsia="Calibri" w:hAnsi="Calibri" w:cs="Times New Roman"/>
        <w:noProof/>
        <w:szCs w:val="24"/>
      </w:rPr>
      <mc:AlternateContent>
        <mc:Choice Requires="wps">
          <w:drawing>
            <wp:anchor distT="0" distB="0" distL="114300" distR="114300" simplePos="0" relativeHeight="251665408" behindDoc="0" locked="0" layoutInCell="1" allowOverlap="1" wp14:anchorId="5839976D" wp14:editId="41DED3B6">
              <wp:simplePos x="0" y="0"/>
              <wp:positionH relativeFrom="margin">
                <wp:align>right</wp:align>
              </wp:positionH>
              <wp:positionV relativeFrom="paragraph">
                <wp:posOffset>93968</wp:posOffset>
              </wp:positionV>
              <wp:extent cx="5937250" cy="0"/>
              <wp:effectExtent l="0" t="0" r="0" b="0"/>
              <wp:wrapNone/>
              <wp:docPr id="497705957" name="Straight Connector 4"/>
              <wp:cNvGraphicFramePr/>
              <a:graphic xmlns:a="http://schemas.openxmlformats.org/drawingml/2006/main">
                <a:graphicData uri="http://schemas.microsoft.com/office/word/2010/wordprocessingShape">
                  <wps:wsp>
                    <wps:cNvCnPr/>
                    <wps:spPr>
                      <a:xfrm>
                        <a:off x="0" y="0"/>
                        <a:ext cx="59372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3F642A" id="Straight Connector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3pt,7.4pt" to="883.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" strokeweight="1.5pt">
              <w10:wrap anchorx="margin"/>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812"/>
    <w:multiLevelType w:val="hybridMultilevel"/>
    <w:tmpl w:val="6D4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11B5"/>
    <w:multiLevelType w:val="hybridMultilevel"/>
    <w:tmpl w:val="E758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5F66"/>
    <w:multiLevelType w:val="hybridMultilevel"/>
    <w:tmpl w:val="22D8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49B4"/>
    <w:multiLevelType w:val="hybridMultilevel"/>
    <w:tmpl w:val="7B98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82432"/>
    <w:multiLevelType w:val="hybridMultilevel"/>
    <w:tmpl w:val="7C30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83133"/>
    <w:multiLevelType w:val="hybridMultilevel"/>
    <w:tmpl w:val="700A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94B9B"/>
    <w:multiLevelType w:val="hybridMultilevel"/>
    <w:tmpl w:val="8AB4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B76F6"/>
    <w:multiLevelType w:val="hybridMultilevel"/>
    <w:tmpl w:val="3024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15B9"/>
    <w:multiLevelType w:val="hybridMultilevel"/>
    <w:tmpl w:val="324E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12053"/>
    <w:multiLevelType w:val="hybridMultilevel"/>
    <w:tmpl w:val="AD96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E2BEC"/>
    <w:multiLevelType w:val="hybridMultilevel"/>
    <w:tmpl w:val="76AE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B1C6C"/>
    <w:multiLevelType w:val="hybridMultilevel"/>
    <w:tmpl w:val="2B24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3FD6"/>
    <w:multiLevelType w:val="hybridMultilevel"/>
    <w:tmpl w:val="674E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D0405"/>
    <w:multiLevelType w:val="hybridMultilevel"/>
    <w:tmpl w:val="D21A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F697B"/>
    <w:multiLevelType w:val="hybridMultilevel"/>
    <w:tmpl w:val="A238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C62C9"/>
    <w:multiLevelType w:val="hybridMultilevel"/>
    <w:tmpl w:val="212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505AB"/>
    <w:multiLevelType w:val="hybridMultilevel"/>
    <w:tmpl w:val="21F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829CF"/>
    <w:multiLevelType w:val="hybridMultilevel"/>
    <w:tmpl w:val="2D1E6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F6D52"/>
    <w:multiLevelType w:val="hybridMultilevel"/>
    <w:tmpl w:val="6812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E2666"/>
    <w:multiLevelType w:val="hybridMultilevel"/>
    <w:tmpl w:val="C656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34DAD"/>
    <w:multiLevelType w:val="hybridMultilevel"/>
    <w:tmpl w:val="77FA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E3AD3"/>
    <w:multiLevelType w:val="hybridMultilevel"/>
    <w:tmpl w:val="2A36DE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C2D8C"/>
    <w:multiLevelType w:val="hybridMultilevel"/>
    <w:tmpl w:val="41D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A7FA3"/>
    <w:multiLevelType w:val="hybridMultilevel"/>
    <w:tmpl w:val="A7E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11A2F"/>
    <w:multiLevelType w:val="hybridMultilevel"/>
    <w:tmpl w:val="41CA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719BA"/>
    <w:multiLevelType w:val="hybridMultilevel"/>
    <w:tmpl w:val="6FDE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5601B"/>
    <w:multiLevelType w:val="hybridMultilevel"/>
    <w:tmpl w:val="8C26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821BB"/>
    <w:multiLevelType w:val="hybridMultilevel"/>
    <w:tmpl w:val="609C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81F36"/>
    <w:multiLevelType w:val="hybridMultilevel"/>
    <w:tmpl w:val="0918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F3926"/>
    <w:multiLevelType w:val="hybridMultilevel"/>
    <w:tmpl w:val="3E2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4379F2"/>
    <w:multiLevelType w:val="hybridMultilevel"/>
    <w:tmpl w:val="1166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7064A"/>
    <w:multiLevelType w:val="hybridMultilevel"/>
    <w:tmpl w:val="E516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D1A02"/>
    <w:multiLevelType w:val="hybridMultilevel"/>
    <w:tmpl w:val="E29C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97B8C"/>
    <w:multiLevelType w:val="hybridMultilevel"/>
    <w:tmpl w:val="F25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B2A3E"/>
    <w:multiLevelType w:val="hybridMultilevel"/>
    <w:tmpl w:val="7250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F49CC"/>
    <w:multiLevelType w:val="hybridMultilevel"/>
    <w:tmpl w:val="B1B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54F55"/>
    <w:multiLevelType w:val="hybridMultilevel"/>
    <w:tmpl w:val="7E0C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29F6"/>
    <w:multiLevelType w:val="hybridMultilevel"/>
    <w:tmpl w:val="E416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272003">
    <w:abstractNumId w:val="6"/>
  </w:num>
  <w:num w:numId="2" w16cid:durableId="1994022648">
    <w:abstractNumId w:val="19"/>
  </w:num>
  <w:num w:numId="3" w16cid:durableId="1686783129">
    <w:abstractNumId w:val="35"/>
  </w:num>
  <w:num w:numId="4" w16cid:durableId="1370032734">
    <w:abstractNumId w:val="20"/>
  </w:num>
  <w:num w:numId="5" w16cid:durableId="1065032337">
    <w:abstractNumId w:val="33"/>
  </w:num>
  <w:num w:numId="6" w16cid:durableId="989017928">
    <w:abstractNumId w:val="14"/>
  </w:num>
  <w:num w:numId="7" w16cid:durableId="1569656533">
    <w:abstractNumId w:val="11"/>
  </w:num>
  <w:num w:numId="8" w16cid:durableId="75174469">
    <w:abstractNumId w:val="32"/>
  </w:num>
  <w:num w:numId="9" w16cid:durableId="1542783710">
    <w:abstractNumId w:val="10"/>
  </w:num>
  <w:num w:numId="10" w16cid:durableId="529801586">
    <w:abstractNumId w:val="2"/>
  </w:num>
  <w:num w:numId="11" w16cid:durableId="541021072">
    <w:abstractNumId w:val="0"/>
  </w:num>
  <w:num w:numId="12" w16cid:durableId="882786008">
    <w:abstractNumId w:val="37"/>
  </w:num>
  <w:num w:numId="13" w16cid:durableId="893387792">
    <w:abstractNumId w:val="4"/>
  </w:num>
  <w:num w:numId="14" w16cid:durableId="1373114361">
    <w:abstractNumId w:val="36"/>
  </w:num>
  <w:num w:numId="15" w16cid:durableId="1261599398">
    <w:abstractNumId w:val="22"/>
  </w:num>
  <w:num w:numId="16" w16cid:durableId="65808601">
    <w:abstractNumId w:val="5"/>
  </w:num>
  <w:num w:numId="17" w16cid:durableId="1469085683">
    <w:abstractNumId w:val="16"/>
  </w:num>
  <w:num w:numId="18" w16cid:durableId="292562162">
    <w:abstractNumId w:val="26"/>
  </w:num>
  <w:num w:numId="19" w16cid:durableId="499976381">
    <w:abstractNumId w:val="23"/>
  </w:num>
  <w:num w:numId="20" w16cid:durableId="343290995">
    <w:abstractNumId w:val="7"/>
  </w:num>
  <w:num w:numId="21" w16cid:durableId="1275404215">
    <w:abstractNumId w:val="29"/>
  </w:num>
  <w:num w:numId="22" w16cid:durableId="2054572682">
    <w:abstractNumId w:val="31"/>
  </w:num>
  <w:num w:numId="23" w16cid:durableId="1627732730">
    <w:abstractNumId w:val="28"/>
  </w:num>
  <w:num w:numId="24" w16cid:durableId="1679698212">
    <w:abstractNumId w:val="15"/>
  </w:num>
  <w:num w:numId="25" w16cid:durableId="1692679863">
    <w:abstractNumId w:val="18"/>
  </w:num>
  <w:num w:numId="26" w16cid:durableId="1526944488">
    <w:abstractNumId w:val="27"/>
  </w:num>
  <w:num w:numId="27" w16cid:durableId="1721978555">
    <w:abstractNumId w:val="9"/>
  </w:num>
  <w:num w:numId="28" w16cid:durableId="1881819504">
    <w:abstractNumId w:val="34"/>
  </w:num>
  <w:num w:numId="29" w16cid:durableId="1913998866">
    <w:abstractNumId w:val="13"/>
  </w:num>
  <w:num w:numId="30" w16cid:durableId="678696105">
    <w:abstractNumId w:val="1"/>
  </w:num>
  <w:num w:numId="31" w16cid:durableId="1680817707">
    <w:abstractNumId w:val="3"/>
  </w:num>
  <w:num w:numId="32" w16cid:durableId="2102338172">
    <w:abstractNumId w:val="12"/>
  </w:num>
  <w:num w:numId="33" w16cid:durableId="1441755665">
    <w:abstractNumId w:val="8"/>
  </w:num>
  <w:num w:numId="34" w16cid:durableId="1613784151">
    <w:abstractNumId w:val="30"/>
  </w:num>
  <w:num w:numId="35" w16cid:durableId="2040622772">
    <w:abstractNumId w:val="24"/>
  </w:num>
  <w:num w:numId="36" w16cid:durableId="1538930870">
    <w:abstractNumId w:val="25"/>
  </w:num>
  <w:num w:numId="37" w16cid:durableId="535436194">
    <w:abstractNumId w:val="17"/>
  </w:num>
  <w:num w:numId="38" w16cid:durableId="389372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F7"/>
    <w:rsid w:val="000810BD"/>
    <w:rsid w:val="0009198D"/>
    <w:rsid w:val="000E17F1"/>
    <w:rsid w:val="001B2C3E"/>
    <w:rsid w:val="001C7096"/>
    <w:rsid w:val="00201B8B"/>
    <w:rsid w:val="00216CF2"/>
    <w:rsid w:val="00240434"/>
    <w:rsid w:val="0024586B"/>
    <w:rsid w:val="0029362C"/>
    <w:rsid w:val="002D20A5"/>
    <w:rsid w:val="002D2D6E"/>
    <w:rsid w:val="002D4E6A"/>
    <w:rsid w:val="0030145E"/>
    <w:rsid w:val="003624D5"/>
    <w:rsid w:val="00367CA7"/>
    <w:rsid w:val="003D08DA"/>
    <w:rsid w:val="00457A8C"/>
    <w:rsid w:val="00476B99"/>
    <w:rsid w:val="004903E5"/>
    <w:rsid w:val="00497AAE"/>
    <w:rsid w:val="004C3D5B"/>
    <w:rsid w:val="005966F0"/>
    <w:rsid w:val="005A2276"/>
    <w:rsid w:val="005B2313"/>
    <w:rsid w:val="005C04D7"/>
    <w:rsid w:val="005D7521"/>
    <w:rsid w:val="00696A0F"/>
    <w:rsid w:val="006F7DF7"/>
    <w:rsid w:val="00721126"/>
    <w:rsid w:val="007B670D"/>
    <w:rsid w:val="007C20AC"/>
    <w:rsid w:val="0089650B"/>
    <w:rsid w:val="008F5D2B"/>
    <w:rsid w:val="0099005A"/>
    <w:rsid w:val="0099298F"/>
    <w:rsid w:val="009C66D8"/>
    <w:rsid w:val="00AB6560"/>
    <w:rsid w:val="00B01E13"/>
    <w:rsid w:val="00B14CEB"/>
    <w:rsid w:val="00B66D34"/>
    <w:rsid w:val="00B870AE"/>
    <w:rsid w:val="00BA0E26"/>
    <w:rsid w:val="00BC088C"/>
    <w:rsid w:val="00C55FBC"/>
    <w:rsid w:val="00C714C4"/>
    <w:rsid w:val="00C9459E"/>
    <w:rsid w:val="00D1383C"/>
    <w:rsid w:val="00D2326D"/>
    <w:rsid w:val="00D575D6"/>
    <w:rsid w:val="00D60B53"/>
    <w:rsid w:val="00D732CF"/>
    <w:rsid w:val="00E109EB"/>
    <w:rsid w:val="00E65FC1"/>
    <w:rsid w:val="00EB1B7B"/>
    <w:rsid w:val="00EB7CA9"/>
    <w:rsid w:val="00F25388"/>
    <w:rsid w:val="00FA1950"/>
    <w:rsid w:val="00FA42A1"/>
    <w:rsid w:val="00FA49F9"/>
    <w:rsid w:val="00FA5CF7"/>
    <w:rsid w:val="00FA74F7"/>
    <w:rsid w:val="00FA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DB5D"/>
  <w15:chartTrackingRefBased/>
  <w15:docId w15:val="{C8C2BDA2-1CF3-4C1B-B9F4-31764641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F7"/>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DF7"/>
    <w:pPr>
      <w:tabs>
        <w:tab w:val="center" w:pos="4680"/>
        <w:tab w:val="right" w:pos="9360"/>
      </w:tabs>
    </w:pPr>
    <w:rPr>
      <w:rFonts w:eastAsiaTheme="minorHAnsi" w:cs="Arial"/>
      <w:szCs w:val="20"/>
    </w:rPr>
  </w:style>
  <w:style w:type="character" w:customStyle="1" w:styleId="HeaderChar">
    <w:name w:val="Header Char"/>
    <w:basedOn w:val="DefaultParagraphFont"/>
    <w:link w:val="Header"/>
    <w:uiPriority w:val="99"/>
    <w:rsid w:val="006F7DF7"/>
  </w:style>
  <w:style w:type="paragraph" w:styleId="Footer">
    <w:name w:val="footer"/>
    <w:basedOn w:val="Normal"/>
    <w:link w:val="FooterChar"/>
    <w:uiPriority w:val="99"/>
    <w:unhideWhenUsed/>
    <w:rsid w:val="006F7DF7"/>
    <w:pPr>
      <w:tabs>
        <w:tab w:val="center" w:pos="4680"/>
        <w:tab w:val="right" w:pos="9360"/>
      </w:tabs>
    </w:pPr>
    <w:rPr>
      <w:rFonts w:eastAsiaTheme="minorHAnsi" w:cs="Arial"/>
      <w:szCs w:val="20"/>
    </w:rPr>
  </w:style>
  <w:style w:type="character" w:customStyle="1" w:styleId="FooterChar">
    <w:name w:val="Footer Char"/>
    <w:basedOn w:val="DefaultParagraphFont"/>
    <w:link w:val="Footer"/>
    <w:uiPriority w:val="99"/>
    <w:rsid w:val="006F7DF7"/>
  </w:style>
  <w:style w:type="table" w:styleId="TableGrid">
    <w:name w:val="Table Grid"/>
    <w:basedOn w:val="TableNormal"/>
    <w:uiPriority w:val="39"/>
    <w:rsid w:val="006F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DF7"/>
    <w:rPr>
      <w:rFonts w:ascii="Calibri" w:eastAsia="Calibri" w:hAnsi="Calibri" w:cs="Times New Roman"/>
      <w:sz w:val="22"/>
      <w:szCs w:val="22"/>
    </w:rPr>
  </w:style>
  <w:style w:type="paragraph" w:styleId="ListParagraph">
    <w:name w:val="List Paragraph"/>
    <w:basedOn w:val="Normal"/>
    <w:uiPriority w:val="34"/>
    <w:qFormat/>
    <w:rsid w:val="006F7DF7"/>
    <w:pPr>
      <w:ind w:left="720"/>
      <w:contextualSpacing/>
    </w:pPr>
  </w:style>
  <w:style w:type="paragraph" w:customStyle="1" w:styleId="pclass">
    <w:name w:val="pclass"/>
    <w:basedOn w:val="Normal"/>
    <w:rsid w:val="006F7DF7"/>
    <w:rPr>
      <w:rFonts w:ascii="Times New Roman" w:eastAsia="Times New Roman" w:hAnsi="Times New Roman"/>
    </w:rPr>
  </w:style>
  <w:style w:type="character" w:styleId="Hyperlink">
    <w:name w:val="Hyperlink"/>
    <w:uiPriority w:val="99"/>
    <w:rsid w:val="005C04D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884">
      <w:bodyDiv w:val="1"/>
      <w:marLeft w:val="0"/>
      <w:marRight w:val="0"/>
      <w:marTop w:val="0"/>
      <w:marBottom w:val="0"/>
      <w:divBdr>
        <w:top w:val="none" w:sz="0" w:space="0" w:color="auto"/>
        <w:left w:val="none" w:sz="0" w:space="0" w:color="auto"/>
        <w:bottom w:val="none" w:sz="0" w:space="0" w:color="auto"/>
        <w:right w:val="none" w:sz="0" w:space="0" w:color="auto"/>
      </w:divBdr>
    </w:div>
    <w:div w:id="653484576">
      <w:bodyDiv w:val="1"/>
      <w:marLeft w:val="0"/>
      <w:marRight w:val="0"/>
      <w:marTop w:val="0"/>
      <w:marBottom w:val="0"/>
      <w:divBdr>
        <w:top w:val="none" w:sz="0" w:space="0" w:color="auto"/>
        <w:left w:val="none" w:sz="0" w:space="0" w:color="auto"/>
        <w:bottom w:val="none" w:sz="0" w:space="0" w:color="auto"/>
        <w:right w:val="none" w:sz="0" w:space="0" w:color="auto"/>
      </w:divBdr>
    </w:div>
    <w:div w:id="668558477">
      <w:bodyDiv w:val="1"/>
      <w:marLeft w:val="0"/>
      <w:marRight w:val="0"/>
      <w:marTop w:val="0"/>
      <w:marBottom w:val="0"/>
      <w:divBdr>
        <w:top w:val="none" w:sz="0" w:space="0" w:color="auto"/>
        <w:left w:val="none" w:sz="0" w:space="0" w:color="auto"/>
        <w:bottom w:val="none" w:sz="0" w:space="0" w:color="auto"/>
        <w:right w:val="none" w:sz="0" w:space="0" w:color="auto"/>
      </w:divBdr>
    </w:div>
    <w:div w:id="1960182321">
      <w:bodyDiv w:val="1"/>
      <w:marLeft w:val="0"/>
      <w:marRight w:val="0"/>
      <w:marTop w:val="0"/>
      <w:marBottom w:val="0"/>
      <w:divBdr>
        <w:top w:val="none" w:sz="0" w:space="0" w:color="auto"/>
        <w:left w:val="none" w:sz="0" w:space="0" w:color="auto"/>
        <w:bottom w:val="none" w:sz="0" w:space="0" w:color="auto"/>
        <w:right w:val="none" w:sz="0" w:space="0" w:color="auto"/>
      </w:divBdr>
    </w:div>
    <w:div w:id="19777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lincolncountymt.us/planning-homepag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B238-4618-4505-B5B4-75D5B238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980</Words>
  <Characters>6157</Characters>
  <Application>Microsoft Office Word</Application>
  <DocSecurity>0</DocSecurity>
  <Lines>153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Messerli</dc:creator>
  <cp:keywords/>
  <dc:description/>
  <cp:lastModifiedBy>Jesse Haag</cp:lastModifiedBy>
  <cp:revision>6</cp:revision>
  <cp:lastPrinted>2024-04-01T16:03:00Z</cp:lastPrinted>
  <dcterms:created xsi:type="dcterms:W3CDTF">2026-06-30T19:01:00Z</dcterms:created>
  <dcterms:modified xsi:type="dcterms:W3CDTF">2026-06-30T19:10:00Z</dcterms:modified>
</cp:coreProperties>
</file>