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072BF" w14:textId="77777777" w:rsidR="00C9054B" w:rsidRDefault="00C9054B">
      <w:pPr>
        <w:spacing w:after="0"/>
        <w:jc w:val="center"/>
        <w:rPr>
          <w:rFonts w:ascii="Calibri" w:eastAsia="Calibri" w:hAnsi="Calibri" w:cs="Calibri"/>
          <w:b/>
          <w:bCs/>
          <w:sz w:val="16"/>
          <w:szCs w:val="16"/>
        </w:rPr>
      </w:pPr>
    </w:p>
    <w:p w14:paraId="0D7EF25D" w14:textId="77777777" w:rsidR="00C9054B" w:rsidRDefault="00D665FF">
      <w:pPr>
        <w:spacing w:after="240"/>
        <w:jc w:val="center"/>
        <w:rPr>
          <w:rFonts w:ascii="Calibri" w:eastAsia="Calibri" w:hAnsi="Calibri" w:cs="Calibri"/>
          <w:b/>
          <w:bCs/>
          <w:sz w:val="48"/>
          <w:szCs w:val="48"/>
        </w:rPr>
      </w:pPr>
      <w:r>
        <w:rPr>
          <w:rFonts w:ascii="Calibri" w:eastAsia="Calibri" w:hAnsi="Calibri" w:cs="Calibri"/>
          <w:b/>
          <w:bCs/>
          <w:sz w:val="48"/>
          <w:szCs w:val="48"/>
        </w:rPr>
        <w:t>REQUEST FOR PROPOSALS</w:t>
      </w:r>
    </w:p>
    <w:p w14:paraId="5A249F9E" w14:textId="77777777" w:rsidR="00C9054B" w:rsidRDefault="00D665FF">
      <w:pPr>
        <w:spacing w:before="200" w:after="240"/>
        <w:jc w:val="center"/>
        <w:rPr>
          <w:rFonts w:ascii="Calibri" w:eastAsia="Calibri" w:hAnsi="Calibri" w:cs="Calibri"/>
          <w:b/>
          <w:bCs/>
          <w:sz w:val="48"/>
          <w:szCs w:val="48"/>
        </w:rPr>
      </w:pPr>
      <w:r>
        <w:rPr>
          <w:rFonts w:ascii="Calibri" w:eastAsia="Calibri" w:hAnsi="Calibri" w:cs="Calibri"/>
          <w:b/>
          <w:bCs/>
          <w:sz w:val="48"/>
          <w:szCs w:val="48"/>
        </w:rPr>
        <w:t>FOR</w:t>
      </w:r>
    </w:p>
    <w:p w14:paraId="4A0C5554" w14:textId="77777777" w:rsidR="00C9054B" w:rsidRDefault="00D665FF">
      <w:pPr>
        <w:spacing w:before="200"/>
        <w:jc w:val="center"/>
        <w:rPr>
          <w:rFonts w:ascii="Calibri" w:eastAsia="Calibri" w:hAnsi="Calibri" w:cs="Calibri"/>
          <w:b/>
          <w:bCs/>
          <w:sz w:val="48"/>
          <w:szCs w:val="48"/>
        </w:rPr>
      </w:pPr>
      <w:r>
        <w:rPr>
          <w:rFonts w:ascii="Calibri" w:eastAsia="Calibri" w:hAnsi="Calibri" w:cs="Calibri"/>
          <w:b/>
          <w:bCs/>
          <w:sz w:val="48"/>
          <w:szCs w:val="48"/>
        </w:rPr>
        <w:t>LINCOLN COUNTY, MONTANA</w:t>
      </w:r>
    </w:p>
    <w:p w14:paraId="563244B1" w14:textId="77777777" w:rsidR="00C9054B" w:rsidRDefault="00C9054B">
      <w:pPr>
        <w:jc w:val="left"/>
        <w:rPr>
          <w:rFonts w:ascii="Calibri" w:eastAsia="Calibri" w:hAnsi="Calibri" w:cs="Calibri"/>
          <w:b/>
          <w:bCs/>
          <w:sz w:val="16"/>
          <w:szCs w:val="16"/>
        </w:rPr>
      </w:pPr>
    </w:p>
    <w:p w14:paraId="61821796" w14:textId="77777777" w:rsidR="00C9054B" w:rsidRDefault="00D665FF">
      <w:pPr>
        <w:jc w:val="center"/>
        <w:rPr>
          <w:rFonts w:ascii="Calibri" w:eastAsia="Calibri" w:hAnsi="Calibri" w:cs="Calibri"/>
          <w:b/>
          <w:bCs/>
          <w:sz w:val="40"/>
          <w:szCs w:val="40"/>
        </w:rPr>
      </w:pPr>
      <w:r>
        <w:rPr>
          <w:rFonts w:ascii="Calibri" w:eastAsia="Calibri" w:hAnsi="Calibri" w:cs="Calibri"/>
          <w:b/>
          <w:bCs/>
          <w:noProof/>
          <w:sz w:val="40"/>
          <w:szCs w:val="40"/>
        </w:rPr>
        <w:drawing>
          <wp:anchor distT="114300" distB="114300" distL="114300" distR="114300" simplePos="0" relativeHeight="251658240" behindDoc="0" locked="0" layoutInCell="1" hidden="0" allowOverlap="1" wp14:anchorId="7971255A" wp14:editId="04B2D46D">
            <wp:simplePos x="0" y="0"/>
            <wp:positionH relativeFrom="page">
              <wp:posOffset>2571750</wp:posOffset>
            </wp:positionH>
            <wp:positionV relativeFrom="page">
              <wp:posOffset>2981110</wp:posOffset>
            </wp:positionV>
            <wp:extent cx="2624138" cy="2689741"/>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24138" cy="2689741"/>
                    </a:xfrm>
                    <a:prstGeom prst="rect">
                      <a:avLst/>
                    </a:prstGeom>
                    <a:ln/>
                  </pic:spPr>
                </pic:pic>
              </a:graphicData>
            </a:graphic>
          </wp:anchor>
        </w:drawing>
      </w:r>
    </w:p>
    <w:p w14:paraId="56CFB4CD" w14:textId="77777777" w:rsidR="00C9054B" w:rsidRDefault="00C9054B">
      <w:pPr>
        <w:jc w:val="center"/>
        <w:rPr>
          <w:rFonts w:ascii="Calibri" w:eastAsia="Calibri" w:hAnsi="Calibri" w:cs="Calibri"/>
          <w:b/>
          <w:bCs/>
          <w:sz w:val="40"/>
          <w:szCs w:val="40"/>
        </w:rPr>
      </w:pPr>
    </w:p>
    <w:p w14:paraId="7957F81B" w14:textId="77777777" w:rsidR="00C9054B" w:rsidRDefault="00C9054B">
      <w:pPr>
        <w:rPr>
          <w:rFonts w:ascii="Calibri" w:eastAsia="Calibri" w:hAnsi="Calibri" w:cs="Calibri"/>
          <w:b/>
          <w:bCs/>
          <w:sz w:val="40"/>
          <w:szCs w:val="40"/>
        </w:rPr>
      </w:pPr>
    </w:p>
    <w:p w14:paraId="3ED629A2" w14:textId="77777777" w:rsidR="00C9054B" w:rsidRDefault="00C9054B">
      <w:pPr>
        <w:rPr>
          <w:rFonts w:ascii="Calibri" w:eastAsia="Calibri" w:hAnsi="Calibri" w:cs="Calibri"/>
          <w:b/>
          <w:bCs/>
          <w:sz w:val="40"/>
          <w:szCs w:val="40"/>
        </w:rPr>
      </w:pPr>
    </w:p>
    <w:p w14:paraId="3907EF36" w14:textId="77777777" w:rsidR="00C9054B" w:rsidRDefault="00C9054B">
      <w:pPr>
        <w:rPr>
          <w:rFonts w:ascii="Calibri" w:eastAsia="Calibri" w:hAnsi="Calibri" w:cs="Calibri"/>
          <w:b/>
          <w:bCs/>
          <w:sz w:val="12"/>
          <w:szCs w:val="12"/>
        </w:rPr>
      </w:pPr>
    </w:p>
    <w:p w14:paraId="0070CFC6" w14:textId="77777777" w:rsidR="00C9054B" w:rsidRDefault="00C9054B">
      <w:pPr>
        <w:rPr>
          <w:rFonts w:ascii="Calibri" w:eastAsia="Calibri" w:hAnsi="Calibri" w:cs="Calibri"/>
          <w:b/>
          <w:bCs/>
          <w:sz w:val="12"/>
          <w:szCs w:val="12"/>
        </w:rPr>
      </w:pPr>
    </w:p>
    <w:p w14:paraId="02DF9AA7" w14:textId="77777777" w:rsidR="00C9054B" w:rsidRDefault="00C9054B">
      <w:pPr>
        <w:rPr>
          <w:rFonts w:ascii="Calibri" w:eastAsia="Calibri" w:hAnsi="Calibri" w:cs="Calibri"/>
          <w:b/>
          <w:bCs/>
          <w:sz w:val="12"/>
          <w:szCs w:val="12"/>
        </w:rPr>
      </w:pPr>
    </w:p>
    <w:p w14:paraId="573CA33A" w14:textId="77777777" w:rsidR="00C9054B" w:rsidRDefault="00C9054B">
      <w:pPr>
        <w:rPr>
          <w:rFonts w:ascii="Calibri" w:eastAsia="Calibri" w:hAnsi="Calibri" w:cs="Calibri"/>
          <w:b/>
          <w:bCs/>
          <w:sz w:val="12"/>
          <w:szCs w:val="12"/>
        </w:rPr>
      </w:pPr>
    </w:p>
    <w:p w14:paraId="4C4ED400" w14:textId="77777777" w:rsidR="00C9054B" w:rsidRDefault="00C9054B">
      <w:pPr>
        <w:rPr>
          <w:rFonts w:ascii="Calibri" w:eastAsia="Calibri" w:hAnsi="Calibri" w:cs="Calibri"/>
          <w:b/>
          <w:bCs/>
          <w:sz w:val="12"/>
          <w:szCs w:val="12"/>
        </w:rPr>
      </w:pPr>
    </w:p>
    <w:p w14:paraId="0727F31F" w14:textId="77777777" w:rsidR="00C9054B" w:rsidRDefault="00C9054B">
      <w:pPr>
        <w:jc w:val="center"/>
        <w:rPr>
          <w:rFonts w:ascii="Calibri" w:eastAsia="Calibri" w:hAnsi="Calibri" w:cs="Calibri"/>
          <w:b/>
          <w:bCs/>
          <w:sz w:val="40"/>
          <w:szCs w:val="40"/>
        </w:rPr>
      </w:pPr>
    </w:p>
    <w:p w14:paraId="22A6AE0D" w14:textId="77777777" w:rsidR="00C9054B" w:rsidRDefault="00D665FF">
      <w:pPr>
        <w:jc w:val="center"/>
        <w:rPr>
          <w:rFonts w:ascii="Calibri" w:eastAsia="Calibri" w:hAnsi="Calibri" w:cs="Calibri"/>
          <w:b/>
          <w:bCs/>
          <w:sz w:val="48"/>
          <w:szCs w:val="48"/>
        </w:rPr>
      </w:pPr>
      <w:r>
        <w:rPr>
          <w:rFonts w:ascii="Calibri" w:eastAsia="Calibri" w:hAnsi="Calibri" w:cs="Calibri"/>
          <w:b/>
          <w:bCs/>
          <w:sz w:val="48"/>
          <w:szCs w:val="48"/>
        </w:rPr>
        <w:t xml:space="preserve">DISASTER DEBRIS REMOVAL </w:t>
      </w:r>
    </w:p>
    <w:p w14:paraId="6F6FEEA1" w14:textId="77777777" w:rsidR="00C9054B" w:rsidRDefault="00D665FF">
      <w:pPr>
        <w:jc w:val="center"/>
        <w:rPr>
          <w:rFonts w:ascii="Calibri" w:eastAsia="Calibri" w:hAnsi="Calibri" w:cs="Calibri"/>
          <w:b/>
          <w:bCs/>
          <w:sz w:val="48"/>
          <w:szCs w:val="48"/>
        </w:rPr>
      </w:pPr>
      <w:r>
        <w:rPr>
          <w:rFonts w:ascii="Calibri" w:eastAsia="Calibri" w:hAnsi="Calibri" w:cs="Calibri"/>
          <w:b/>
          <w:bCs/>
          <w:sz w:val="48"/>
          <w:szCs w:val="48"/>
        </w:rPr>
        <w:t>AND DISPOSAL SERVICES</w:t>
      </w:r>
    </w:p>
    <w:p w14:paraId="34228263" w14:textId="77777777" w:rsidR="00C9054B" w:rsidRDefault="00C9054B">
      <w:pPr>
        <w:jc w:val="center"/>
        <w:rPr>
          <w:rFonts w:ascii="Calibri" w:eastAsia="Calibri" w:hAnsi="Calibri" w:cs="Calibri"/>
          <w:b/>
          <w:bCs/>
          <w:sz w:val="40"/>
          <w:szCs w:val="40"/>
        </w:rPr>
      </w:pPr>
    </w:p>
    <w:p w14:paraId="2AF0D906" w14:textId="77777777" w:rsidR="00C9054B" w:rsidRDefault="00C9054B">
      <w:pPr>
        <w:jc w:val="center"/>
        <w:rPr>
          <w:rFonts w:ascii="Calibri" w:eastAsia="Calibri" w:hAnsi="Calibri" w:cs="Calibri"/>
          <w:b/>
          <w:bCs/>
          <w:sz w:val="16"/>
          <w:szCs w:val="16"/>
          <w:highlight w:val="yellow"/>
        </w:rPr>
      </w:pPr>
    </w:p>
    <w:p w14:paraId="74C27279" w14:textId="77777777" w:rsidR="00C9054B" w:rsidRDefault="00D665FF">
      <w:pPr>
        <w:jc w:val="center"/>
        <w:rPr>
          <w:rFonts w:ascii="Calibri" w:eastAsia="Calibri" w:hAnsi="Calibri" w:cs="Calibri"/>
          <w:b/>
          <w:bCs/>
          <w:sz w:val="40"/>
          <w:szCs w:val="40"/>
        </w:rPr>
      </w:pPr>
      <w:r>
        <w:rPr>
          <w:rFonts w:ascii="Calibri" w:eastAsia="Calibri" w:hAnsi="Calibri" w:cs="Calibri"/>
          <w:b/>
          <w:bCs/>
          <w:sz w:val="40"/>
          <w:szCs w:val="40"/>
        </w:rPr>
        <w:t xml:space="preserve">PROPOSAL DUE </w:t>
      </w:r>
    </w:p>
    <w:p w14:paraId="62AE8E1B" w14:textId="7D359A40" w:rsidR="00C9054B" w:rsidRDefault="00D665FF">
      <w:pPr>
        <w:jc w:val="center"/>
        <w:rPr>
          <w:rFonts w:ascii="Calibri" w:eastAsia="Calibri" w:hAnsi="Calibri" w:cs="Calibri"/>
          <w:b/>
          <w:bCs/>
          <w:sz w:val="40"/>
          <w:szCs w:val="40"/>
        </w:rPr>
      </w:pPr>
      <w:r>
        <w:rPr>
          <w:rFonts w:ascii="Calibri" w:eastAsia="Calibri" w:hAnsi="Calibri" w:cs="Calibri"/>
          <w:b/>
          <w:bCs/>
          <w:sz w:val="40"/>
          <w:szCs w:val="40"/>
        </w:rPr>
        <w:t>JANUARY 20</w:t>
      </w:r>
      <w:r>
        <w:rPr>
          <w:rFonts w:ascii="Calibri" w:eastAsia="Calibri" w:hAnsi="Calibri" w:cs="Calibri"/>
          <w:b/>
          <w:bCs/>
          <w:sz w:val="40"/>
          <w:szCs w:val="40"/>
        </w:rPr>
        <w:t xml:space="preserve">, 2026 </w:t>
      </w:r>
    </w:p>
    <w:p w14:paraId="5D8E8F47" w14:textId="1A38A224" w:rsidR="00C9054B" w:rsidRDefault="00D665FF">
      <w:pPr>
        <w:spacing w:after="0"/>
        <w:jc w:val="center"/>
        <w:rPr>
          <w:rFonts w:ascii="Calibri" w:eastAsia="Calibri" w:hAnsi="Calibri" w:cs="Calibri"/>
          <w:b/>
          <w:bCs/>
          <w:sz w:val="40"/>
          <w:szCs w:val="40"/>
        </w:rPr>
      </w:pPr>
      <w:r>
        <w:rPr>
          <w:rFonts w:ascii="Calibri" w:eastAsia="Calibri" w:hAnsi="Calibri" w:cs="Calibri"/>
          <w:b/>
          <w:bCs/>
          <w:sz w:val="40"/>
          <w:szCs w:val="40"/>
        </w:rPr>
        <w:t>AT 5</w:t>
      </w:r>
      <w:r>
        <w:rPr>
          <w:rFonts w:ascii="Calibri" w:eastAsia="Calibri" w:hAnsi="Calibri" w:cs="Calibri"/>
          <w:b/>
          <w:bCs/>
          <w:sz w:val="40"/>
          <w:szCs w:val="40"/>
        </w:rPr>
        <w:t>:00 P</w:t>
      </w:r>
      <w:r>
        <w:rPr>
          <w:rFonts w:ascii="Calibri" w:eastAsia="Calibri" w:hAnsi="Calibri" w:cs="Calibri"/>
          <w:b/>
          <w:bCs/>
          <w:sz w:val="40"/>
          <w:szCs w:val="40"/>
        </w:rPr>
        <w:t>M</w:t>
      </w:r>
    </w:p>
    <w:p w14:paraId="411B7F18" w14:textId="77777777" w:rsidR="00C9054B" w:rsidRDefault="00D665FF">
      <w:pPr>
        <w:spacing w:after="0" w:line="276" w:lineRule="auto"/>
        <w:ind w:left="90"/>
        <w:jc w:val="center"/>
        <w:rPr>
          <w:b/>
          <w:bCs/>
          <w:sz w:val="28"/>
          <w:szCs w:val="28"/>
          <w:u w:val="single"/>
        </w:rPr>
      </w:pPr>
      <w:bookmarkStart w:id="0" w:name="_kg24p81gb4im" w:colFirst="0" w:colLast="0"/>
      <w:bookmarkEnd w:id="0"/>
      <w:r>
        <w:rPr>
          <w:b/>
          <w:bCs/>
          <w:sz w:val="28"/>
          <w:szCs w:val="28"/>
          <w:u w:val="single"/>
        </w:rPr>
        <w:lastRenderedPageBreak/>
        <w:t>TABLE OF CONTENTS</w:t>
      </w:r>
    </w:p>
    <w:p w14:paraId="56E78F90" w14:textId="77777777" w:rsidR="00C9054B" w:rsidRDefault="00C9054B">
      <w:pPr>
        <w:spacing w:after="120" w:line="276" w:lineRule="auto"/>
        <w:ind w:left="90"/>
        <w:jc w:val="center"/>
        <w:rPr>
          <w:b/>
          <w:bCs/>
          <w:sz w:val="28"/>
          <w:szCs w:val="28"/>
        </w:rPr>
      </w:pPr>
      <w:bookmarkStart w:id="1" w:name="_edoxm4sn92xz" w:colFirst="0" w:colLast="0"/>
      <w:bookmarkEnd w:id="1"/>
    </w:p>
    <w:sdt>
      <w:sdtPr>
        <w:id w:val="-1589712826"/>
        <w:docPartObj>
          <w:docPartGallery w:val="Table of Contents"/>
          <w:docPartUnique/>
        </w:docPartObj>
      </w:sdtPr>
      <w:sdtEndPr/>
      <w:sdtContent>
        <w:p w14:paraId="0C7B6AF8" w14:textId="77777777" w:rsidR="00C9054B" w:rsidRDefault="00D665FF">
          <w:pPr>
            <w:widowControl w:val="0"/>
            <w:tabs>
              <w:tab w:val="right" w:leader="dot" w:pos="12000"/>
            </w:tabs>
            <w:spacing w:before="60" w:after="0" w:line="240" w:lineRule="auto"/>
            <w:jc w:val="left"/>
            <w:rPr>
              <w:b/>
              <w:bCs/>
              <w:color w:val="000000"/>
              <w:sz w:val="22"/>
              <w:szCs w:val="22"/>
            </w:rPr>
          </w:pPr>
          <w:r>
            <w:fldChar w:fldCharType="begin"/>
          </w:r>
          <w:r>
            <w:instrText xml:space="preserve"> TOC \h \u \z \t "Heading 1,1,Heading 2,2,Heading 3,3,Heading 4,4,Heading 5,5,Heading 6,6,"</w:instrText>
          </w:r>
          <w:r>
            <w:fldChar w:fldCharType="separate"/>
          </w:r>
          <w:hyperlink w:anchor="_ull0cjyp17hm">
            <w:r>
              <w:rPr>
                <w:color w:val="000000"/>
                <w:sz w:val="22"/>
                <w:szCs w:val="22"/>
              </w:rPr>
              <w:t>PURPOSE</w:t>
            </w:r>
            <w:r>
              <w:rPr>
                <w:color w:val="000000"/>
                <w:sz w:val="22"/>
                <w:szCs w:val="22"/>
              </w:rPr>
              <w:tab/>
              <w:t>3</w:t>
            </w:r>
          </w:hyperlink>
        </w:p>
        <w:p w14:paraId="75C375E5" w14:textId="5DF0AA7D" w:rsidR="00C9054B" w:rsidRDefault="00D665FF">
          <w:pPr>
            <w:widowControl w:val="0"/>
            <w:tabs>
              <w:tab w:val="right" w:leader="dot" w:pos="12000"/>
            </w:tabs>
            <w:spacing w:before="60" w:after="0" w:line="240" w:lineRule="auto"/>
            <w:jc w:val="left"/>
            <w:rPr>
              <w:b/>
              <w:bCs/>
              <w:color w:val="000000"/>
              <w:sz w:val="22"/>
              <w:szCs w:val="22"/>
            </w:rPr>
          </w:pPr>
          <w:hyperlink w:anchor="_mksjlv9b3y7a">
            <w:r>
              <w:rPr>
                <w:b/>
                <w:bCs/>
                <w:color w:val="000000"/>
                <w:sz w:val="22"/>
                <w:szCs w:val="22"/>
              </w:rPr>
              <w:t xml:space="preserve">PROPOSAL DEADLINE: </w:t>
            </w:r>
            <w:r w:rsidR="006131B0">
              <w:rPr>
                <w:b/>
                <w:bCs/>
                <w:color w:val="000000"/>
                <w:sz w:val="22"/>
                <w:szCs w:val="22"/>
              </w:rPr>
              <w:t>Tuesday</w:t>
            </w:r>
            <w:r>
              <w:rPr>
                <w:b/>
                <w:bCs/>
                <w:color w:val="000000"/>
                <w:sz w:val="22"/>
                <w:szCs w:val="22"/>
              </w:rPr>
              <w:t>, January 2</w:t>
            </w:r>
            <w:r w:rsidR="006131B0">
              <w:rPr>
                <w:b/>
                <w:bCs/>
                <w:color w:val="000000"/>
                <w:sz w:val="22"/>
                <w:szCs w:val="22"/>
              </w:rPr>
              <w:t>0</w:t>
            </w:r>
            <w:r>
              <w:rPr>
                <w:b/>
                <w:bCs/>
                <w:color w:val="000000"/>
                <w:sz w:val="22"/>
                <w:szCs w:val="22"/>
              </w:rPr>
              <w:t xml:space="preserve">, 2026 at </w:t>
            </w:r>
            <w:r w:rsidR="006131B0">
              <w:rPr>
                <w:b/>
                <w:bCs/>
                <w:color w:val="000000"/>
                <w:sz w:val="22"/>
                <w:szCs w:val="22"/>
              </w:rPr>
              <w:t>5</w:t>
            </w:r>
            <w:r>
              <w:rPr>
                <w:b/>
                <w:bCs/>
                <w:color w:val="000000"/>
                <w:sz w:val="22"/>
                <w:szCs w:val="22"/>
              </w:rPr>
              <w:t xml:space="preserve">:00 </w:t>
            </w:r>
            <w:r w:rsidR="006131B0">
              <w:rPr>
                <w:b/>
                <w:bCs/>
                <w:color w:val="000000"/>
                <w:sz w:val="22"/>
                <w:szCs w:val="22"/>
              </w:rPr>
              <w:t>P</w:t>
            </w:r>
            <w:r>
              <w:rPr>
                <w:b/>
                <w:bCs/>
                <w:color w:val="000000"/>
                <w:sz w:val="22"/>
                <w:szCs w:val="22"/>
              </w:rPr>
              <w:t>M (MST)</w:t>
            </w:r>
            <w:r>
              <w:rPr>
                <w:b/>
                <w:bCs/>
                <w:color w:val="000000"/>
                <w:sz w:val="22"/>
                <w:szCs w:val="22"/>
              </w:rPr>
              <w:tab/>
              <w:t>3</w:t>
            </w:r>
          </w:hyperlink>
        </w:p>
        <w:p w14:paraId="668ECF2B" w14:textId="77777777" w:rsidR="00C9054B" w:rsidRDefault="00D665FF">
          <w:pPr>
            <w:widowControl w:val="0"/>
            <w:tabs>
              <w:tab w:val="right" w:leader="dot" w:pos="12000"/>
            </w:tabs>
            <w:spacing w:before="60" w:after="0" w:line="240" w:lineRule="auto"/>
            <w:jc w:val="left"/>
            <w:rPr>
              <w:b/>
              <w:bCs/>
              <w:color w:val="000000"/>
              <w:sz w:val="22"/>
              <w:szCs w:val="22"/>
            </w:rPr>
          </w:pPr>
          <w:r>
            <w:rPr>
              <w:color w:val="000000"/>
              <w:sz w:val="22"/>
              <w:szCs w:val="22"/>
            </w:rPr>
            <w:t>POINT OF CONTACT</w:t>
          </w:r>
          <w:hyperlink w:anchor="_u9vtfi8xizwj">
            <w:r>
              <w:rPr>
                <w:color w:val="000000"/>
                <w:sz w:val="22"/>
                <w:szCs w:val="22"/>
              </w:rPr>
              <w:tab/>
              <w:t>3</w:t>
            </w:r>
          </w:hyperlink>
        </w:p>
        <w:p w14:paraId="0FAEA3ED" w14:textId="77777777" w:rsidR="00C9054B" w:rsidRDefault="00D665FF">
          <w:pPr>
            <w:widowControl w:val="0"/>
            <w:tabs>
              <w:tab w:val="right" w:leader="dot" w:pos="12000"/>
            </w:tabs>
            <w:spacing w:before="60" w:after="0" w:line="240" w:lineRule="auto"/>
            <w:jc w:val="left"/>
            <w:rPr>
              <w:b/>
              <w:bCs/>
              <w:color w:val="000000"/>
              <w:sz w:val="22"/>
              <w:szCs w:val="22"/>
            </w:rPr>
          </w:pPr>
          <w:hyperlink w:anchor="_pzfhvqmfvjha">
            <w:r>
              <w:rPr>
                <w:color w:val="000000"/>
                <w:sz w:val="22"/>
                <w:szCs w:val="22"/>
              </w:rPr>
              <w:t>GENERAL TERMS &amp; INFORMATION:</w:t>
            </w:r>
            <w:r>
              <w:rPr>
                <w:color w:val="000000"/>
                <w:sz w:val="22"/>
                <w:szCs w:val="22"/>
              </w:rPr>
              <w:tab/>
              <w:t>3</w:t>
            </w:r>
          </w:hyperlink>
        </w:p>
        <w:p w14:paraId="39D385E0" w14:textId="77777777" w:rsidR="00C9054B" w:rsidRDefault="00D665FF">
          <w:pPr>
            <w:widowControl w:val="0"/>
            <w:tabs>
              <w:tab w:val="right" w:leader="dot" w:pos="12000"/>
            </w:tabs>
            <w:spacing w:before="60" w:after="0" w:line="240" w:lineRule="auto"/>
            <w:jc w:val="left"/>
            <w:rPr>
              <w:b/>
              <w:bCs/>
              <w:color w:val="000000"/>
              <w:sz w:val="22"/>
              <w:szCs w:val="22"/>
            </w:rPr>
          </w:pPr>
          <w:hyperlink w:anchor="_4e7wi5g6v0p">
            <w:r>
              <w:rPr>
                <w:color w:val="000000"/>
                <w:sz w:val="22"/>
                <w:szCs w:val="22"/>
              </w:rPr>
              <w:t>Top Line Notes for Contractors</w:t>
            </w:r>
            <w:r>
              <w:rPr>
                <w:color w:val="000000"/>
                <w:sz w:val="22"/>
                <w:szCs w:val="22"/>
              </w:rPr>
              <w:tab/>
              <w:t>4</w:t>
            </w:r>
          </w:hyperlink>
        </w:p>
        <w:p w14:paraId="02C3C6DC" w14:textId="77777777" w:rsidR="00C9054B" w:rsidRDefault="00D665FF">
          <w:pPr>
            <w:widowControl w:val="0"/>
            <w:tabs>
              <w:tab w:val="right" w:leader="dot" w:pos="12000"/>
            </w:tabs>
            <w:spacing w:before="60" w:after="0" w:line="240" w:lineRule="auto"/>
            <w:jc w:val="left"/>
            <w:rPr>
              <w:b/>
              <w:bCs/>
              <w:color w:val="000000"/>
              <w:sz w:val="22"/>
              <w:szCs w:val="22"/>
            </w:rPr>
          </w:pPr>
          <w:hyperlink w:anchor="_vcnpefa28n8o">
            <w:r>
              <w:rPr>
                <w:color w:val="000000"/>
                <w:sz w:val="22"/>
                <w:szCs w:val="22"/>
              </w:rPr>
              <w:t>SCOPE OF WORK FOR DEBRIS REMOVAL</w:t>
            </w:r>
            <w:r>
              <w:rPr>
                <w:color w:val="000000"/>
                <w:sz w:val="22"/>
                <w:szCs w:val="22"/>
              </w:rPr>
              <w:tab/>
              <w:t>7</w:t>
            </w:r>
          </w:hyperlink>
        </w:p>
        <w:p w14:paraId="2BB0894A" w14:textId="77777777" w:rsidR="00C9054B" w:rsidRDefault="00D665FF">
          <w:pPr>
            <w:widowControl w:val="0"/>
            <w:tabs>
              <w:tab w:val="right" w:leader="dot" w:pos="12000"/>
            </w:tabs>
            <w:spacing w:before="60" w:after="0" w:line="240" w:lineRule="auto"/>
            <w:ind w:left="360"/>
            <w:jc w:val="left"/>
            <w:rPr>
              <w:color w:val="000000"/>
              <w:sz w:val="22"/>
              <w:szCs w:val="22"/>
            </w:rPr>
          </w:pPr>
          <w:hyperlink w:anchor="_rz3odsk8ua07">
            <w:r>
              <w:rPr>
                <w:color w:val="000000"/>
                <w:sz w:val="22"/>
                <w:szCs w:val="22"/>
              </w:rPr>
              <w:t>1.0 GENERAL</w:t>
            </w:r>
            <w:r>
              <w:rPr>
                <w:color w:val="000000"/>
                <w:sz w:val="22"/>
                <w:szCs w:val="22"/>
              </w:rPr>
              <w:tab/>
              <w:t>8</w:t>
            </w:r>
          </w:hyperlink>
        </w:p>
        <w:p w14:paraId="2E8FAB89" w14:textId="77777777" w:rsidR="00C9054B" w:rsidRDefault="00D665FF">
          <w:pPr>
            <w:widowControl w:val="0"/>
            <w:tabs>
              <w:tab w:val="right" w:leader="dot" w:pos="12000"/>
            </w:tabs>
            <w:spacing w:before="60" w:after="0" w:line="240" w:lineRule="auto"/>
            <w:ind w:left="360"/>
            <w:jc w:val="left"/>
            <w:rPr>
              <w:color w:val="000000"/>
              <w:sz w:val="22"/>
              <w:szCs w:val="22"/>
            </w:rPr>
          </w:pPr>
          <w:hyperlink w:anchor="_kkpgr7xiymws">
            <w:r>
              <w:rPr>
                <w:color w:val="000000"/>
                <w:sz w:val="22"/>
                <w:szCs w:val="22"/>
              </w:rPr>
              <w:t>2.0 LOAD TICKETS</w:t>
            </w:r>
            <w:r>
              <w:rPr>
                <w:color w:val="000000"/>
                <w:sz w:val="22"/>
                <w:szCs w:val="22"/>
              </w:rPr>
              <w:tab/>
              <w:t>9</w:t>
            </w:r>
          </w:hyperlink>
        </w:p>
        <w:p w14:paraId="58B47478" w14:textId="77777777" w:rsidR="00C9054B" w:rsidRDefault="00D665FF">
          <w:pPr>
            <w:widowControl w:val="0"/>
            <w:tabs>
              <w:tab w:val="right" w:leader="dot" w:pos="12000"/>
            </w:tabs>
            <w:spacing w:before="60" w:after="0" w:line="240" w:lineRule="auto"/>
            <w:ind w:left="360"/>
            <w:jc w:val="left"/>
            <w:rPr>
              <w:color w:val="000000"/>
              <w:sz w:val="22"/>
              <w:szCs w:val="22"/>
            </w:rPr>
          </w:pPr>
          <w:hyperlink w:anchor="_tgkwvgis5xjo">
            <w:r>
              <w:rPr>
                <w:color w:val="000000"/>
                <w:sz w:val="22"/>
                <w:szCs w:val="22"/>
              </w:rPr>
              <w:t>3.0 DEBRIS CLASSIFICATION</w:t>
            </w:r>
            <w:r>
              <w:rPr>
                <w:color w:val="000000"/>
                <w:sz w:val="22"/>
                <w:szCs w:val="22"/>
              </w:rPr>
              <w:tab/>
              <w:t>9</w:t>
            </w:r>
          </w:hyperlink>
        </w:p>
        <w:p w14:paraId="1DE5074C" w14:textId="77777777" w:rsidR="00C9054B" w:rsidRDefault="00D665FF">
          <w:pPr>
            <w:widowControl w:val="0"/>
            <w:tabs>
              <w:tab w:val="right" w:leader="dot" w:pos="12000"/>
            </w:tabs>
            <w:spacing w:before="60" w:after="0" w:line="240" w:lineRule="auto"/>
            <w:ind w:left="360"/>
            <w:jc w:val="left"/>
            <w:rPr>
              <w:color w:val="000000"/>
              <w:sz w:val="22"/>
              <w:szCs w:val="22"/>
            </w:rPr>
          </w:pPr>
          <w:hyperlink w:anchor="_twyowjr6i9t6">
            <w:r>
              <w:rPr>
                <w:color w:val="000000"/>
                <w:sz w:val="22"/>
                <w:szCs w:val="22"/>
              </w:rPr>
              <w:t>4.0 PERFORMANCE SCHEDULE</w:t>
            </w:r>
            <w:r>
              <w:rPr>
                <w:color w:val="000000"/>
                <w:sz w:val="22"/>
                <w:szCs w:val="22"/>
              </w:rPr>
              <w:tab/>
              <w:t>11</w:t>
            </w:r>
          </w:hyperlink>
        </w:p>
        <w:p w14:paraId="7655B111" w14:textId="77777777" w:rsidR="00C9054B" w:rsidRDefault="00D665FF">
          <w:pPr>
            <w:widowControl w:val="0"/>
            <w:tabs>
              <w:tab w:val="right" w:leader="dot" w:pos="12000"/>
            </w:tabs>
            <w:spacing w:before="60" w:after="0" w:line="240" w:lineRule="auto"/>
            <w:ind w:left="360"/>
            <w:jc w:val="left"/>
            <w:rPr>
              <w:color w:val="000000"/>
              <w:sz w:val="22"/>
              <w:szCs w:val="22"/>
            </w:rPr>
          </w:pPr>
          <w:hyperlink w:anchor="_ta6skd3dwg05">
            <w:r>
              <w:rPr>
                <w:color w:val="000000"/>
                <w:sz w:val="22"/>
                <w:szCs w:val="22"/>
              </w:rPr>
              <w:t>5.0 EQUIPMENT</w:t>
            </w:r>
            <w:r>
              <w:rPr>
                <w:color w:val="000000"/>
                <w:sz w:val="22"/>
                <w:szCs w:val="22"/>
              </w:rPr>
              <w:tab/>
              <w:t>11</w:t>
            </w:r>
          </w:hyperlink>
        </w:p>
        <w:p w14:paraId="5076DDCC" w14:textId="77777777" w:rsidR="00C9054B" w:rsidRDefault="00D665FF">
          <w:pPr>
            <w:widowControl w:val="0"/>
            <w:tabs>
              <w:tab w:val="right" w:leader="dot" w:pos="12000"/>
            </w:tabs>
            <w:spacing w:before="60" w:after="0" w:line="240" w:lineRule="auto"/>
            <w:ind w:left="360"/>
            <w:jc w:val="left"/>
            <w:rPr>
              <w:color w:val="000000"/>
              <w:sz w:val="22"/>
              <w:szCs w:val="22"/>
            </w:rPr>
          </w:pPr>
          <w:hyperlink w:anchor="_ivmoaycp3wka">
            <w:r>
              <w:rPr>
                <w:color w:val="000000"/>
                <w:sz w:val="22"/>
                <w:szCs w:val="22"/>
              </w:rPr>
              <w:t>6.0 REPORTING</w:t>
            </w:r>
            <w:r>
              <w:rPr>
                <w:color w:val="000000"/>
                <w:sz w:val="22"/>
                <w:szCs w:val="22"/>
              </w:rPr>
              <w:tab/>
              <w:t>12</w:t>
            </w:r>
          </w:hyperlink>
        </w:p>
        <w:p w14:paraId="7B27C86D" w14:textId="77777777" w:rsidR="00C9054B" w:rsidRDefault="00D665FF">
          <w:pPr>
            <w:widowControl w:val="0"/>
            <w:tabs>
              <w:tab w:val="right" w:leader="dot" w:pos="12000"/>
            </w:tabs>
            <w:spacing w:before="60" w:after="0" w:line="240" w:lineRule="auto"/>
            <w:ind w:left="360"/>
            <w:jc w:val="left"/>
            <w:rPr>
              <w:color w:val="000000"/>
              <w:sz w:val="22"/>
              <w:szCs w:val="22"/>
            </w:rPr>
          </w:pPr>
          <w:hyperlink w:anchor="_nt7zxtteu2d1">
            <w:r>
              <w:rPr>
                <w:color w:val="000000"/>
                <w:sz w:val="22"/>
                <w:szCs w:val="22"/>
              </w:rPr>
              <w:t>7.0 OTHER CONSIDERATIONS</w:t>
            </w:r>
            <w:r>
              <w:rPr>
                <w:color w:val="000000"/>
                <w:sz w:val="22"/>
                <w:szCs w:val="22"/>
              </w:rPr>
              <w:tab/>
              <w:t>12</w:t>
            </w:r>
          </w:hyperlink>
        </w:p>
        <w:p w14:paraId="4040FE53" w14:textId="77777777" w:rsidR="00C9054B" w:rsidRDefault="00D665FF">
          <w:pPr>
            <w:widowControl w:val="0"/>
            <w:tabs>
              <w:tab w:val="right" w:leader="dot" w:pos="12000"/>
            </w:tabs>
            <w:spacing w:before="60" w:after="0" w:line="240" w:lineRule="auto"/>
            <w:ind w:left="360"/>
            <w:jc w:val="left"/>
            <w:rPr>
              <w:color w:val="000000"/>
              <w:sz w:val="22"/>
              <w:szCs w:val="22"/>
            </w:rPr>
          </w:pPr>
          <w:hyperlink w:anchor="_z6ejijb8ydyi">
            <w:r>
              <w:rPr>
                <w:color w:val="000000"/>
                <w:sz w:val="22"/>
                <w:szCs w:val="22"/>
              </w:rPr>
              <w:t>8.0 FINAL DISPOSITION</w:t>
            </w:r>
            <w:r>
              <w:rPr>
                <w:color w:val="000000"/>
                <w:sz w:val="22"/>
                <w:szCs w:val="22"/>
              </w:rPr>
              <w:tab/>
              <w:t>14</w:t>
            </w:r>
          </w:hyperlink>
        </w:p>
        <w:p w14:paraId="18699264" w14:textId="77777777" w:rsidR="00C9054B" w:rsidRDefault="00D665FF">
          <w:pPr>
            <w:widowControl w:val="0"/>
            <w:tabs>
              <w:tab w:val="right" w:leader="dot" w:pos="12000"/>
            </w:tabs>
            <w:spacing w:before="60" w:after="0" w:line="240" w:lineRule="auto"/>
            <w:ind w:left="360"/>
            <w:jc w:val="left"/>
            <w:rPr>
              <w:color w:val="000000"/>
              <w:sz w:val="22"/>
              <w:szCs w:val="22"/>
            </w:rPr>
          </w:pPr>
          <w:hyperlink w:anchor="_f8ng20dy1tb3">
            <w:r>
              <w:rPr>
                <w:color w:val="000000"/>
                <w:sz w:val="22"/>
                <w:szCs w:val="22"/>
              </w:rPr>
              <w:t>9.0 MEASUREMENT</w:t>
            </w:r>
            <w:r>
              <w:rPr>
                <w:color w:val="000000"/>
                <w:sz w:val="22"/>
                <w:szCs w:val="22"/>
              </w:rPr>
              <w:tab/>
              <w:t>14</w:t>
            </w:r>
          </w:hyperlink>
        </w:p>
        <w:p w14:paraId="2521D0CF" w14:textId="77777777" w:rsidR="00C9054B" w:rsidRDefault="00D665FF">
          <w:pPr>
            <w:widowControl w:val="0"/>
            <w:tabs>
              <w:tab w:val="right" w:leader="dot" w:pos="12000"/>
            </w:tabs>
            <w:spacing w:before="60" w:after="0" w:line="240" w:lineRule="auto"/>
            <w:ind w:left="360"/>
            <w:jc w:val="left"/>
            <w:rPr>
              <w:color w:val="000000"/>
              <w:sz w:val="22"/>
              <w:szCs w:val="22"/>
            </w:rPr>
          </w:pPr>
          <w:hyperlink w:anchor="_wo7sf7p89rvs">
            <w:r>
              <w:rPr>
                <w:color w:val="000000"/>
                <w:sz w:val="22"/>
                <w:szCs w:val="22"/>
              </w:rPr>
              <w:t>10.0 BONDING AND INSURANCE</w:t>
            </w:r>
            <w:r>
              <w:rPr>
                <w:color w:val="000000"/>
                <w:sz w:val="22"/>
                <w:szCs w:val="22"/>
              </w:rPr>
              <w:tab/>
              <w:t>15</w:t>
            </w:r>
          </w:hyperlink>
        </w:p>
        <w:p w14:paraId="1D545DCF" w14:textId="77777777" w:rsidR="00C9054B" w:rsidRDefault="00D665FF">
          <w:pPr>
            <w:widowControl w:val="0"/>
            <w:tabs>
              <w:tab w:val="right" w:leader="dot" w:pos="12000"/>
            </w:tabs>
            <w:spacing w:before="60" w:after="0" w:line="240" w:lineRule="auto"/>
            <w:ind w:left="360"/>
            <w:jc w:val="left"/>
            <w:rPr>
              <w:color w:val="000000"/>
              <w:sz w:val="22"/>
              <w:szCs w:val="22"/>
            </w:rPr>
          </w:pPr>
          <w:hyperlink w:anchor="_ry8jmm1dd546">
            <w:r>
              <w:rPr>
                <w:color w:val="000000"/>
                <w:sz w:val="22"/>
                <w:szCs w:val="22"/>
              </w:rPr>
              <w:t>11.0 PAYMENT</w:t>
            </w:r>
            <w:r>
              <w:rPr>
                <w:color w:val="000000"/>
                <w:sz w:val="22"/>
                <w:szCs w:val="22"/>
              </w:rPr>
              <w:tab/>
              <w:t>16</w:t>
            </w:r>
          </w:hyperlink>
        </w:p>
        <w:p w14:paraId="489F820D" w14:textId="77777777" w:rsidR="00C9054B" w:rsidRDefault="00D665FF">
          <w:pPr>
            <w:widowControl w:val="0"/>
            <w:tabs>
              <w:tab w:val="right" w:leader="dot" w:pos="12000"/>
            </w:tabs>
            <w:spacing w:before="60" w:after="0" w:line="240" w:lineRule="auto"/>
            <w:ind w:left="360"/>
            <w:jc w:val="left"/>
            <w:rPr>
              <w:color w:val="000000"/>
              <w:sz w:val="22"/>
              <w:szCs w:val="22"/>
            </w:rPr>
          </w:pPr>
          <w:hyperlink w:anchor="_d7tq3awjns33">
            <w:r>
              <w:rPr>
                <w:color w:val="000000"/>
                <w:sz w:val="22"/>
                <w:szCs w:val="22"/>
              </w:rPr>
              <w:t>12.0 CHANGES, ADDITIONS, DEDUCTIONS AND EXTRA WORK</w:t>
            </w:r>
            <w:r>
              <w:rPr>
                <w:color w:val="000000"/>
                <w:sz w:val="22"/>
                <w:szCs w:val="22"/>
              </w:rPr>
              <w:tab/>
              <w:t>17</w:t>
            </w:r>
          </w:hyperlink>
        </w:p>
        <w:p w14:paraId="2A4CFAE0" w14:textId="77777777" w:rsidR="00C9054B" w:rsidRDefault="00D665FF">
          <w:pPr>
            <w:widowControl w:val="0"/>
            <w:tabs>
              <w:tab w:val="right" w:leader="dot" w:pos="12000"/>
            </w:tabs>
            <w:spacing w:before="60" w:after="0" w:line="240" w:lineRule="auto"/>
            <w:ind w:left="360"/>
            <w:jc w:val="left"/>
            <w:rPr>
              <w:color w:val="000000"/>
              <w:sz w:val="22"/>
              <w:szCs w:val="22"/>
            </w:rPr>
          </w:pPr>
          <w:hyperlink w:anchor="_5uiatyduvu9c">
            <w:r>
              <w:rPr>
                <w:color w:val="000000"/>
                <w:sz w:val="22"/>
                <w:szCs w:val="22"/>
              </w:rPr>
              <w:t>13.0 TERMINATION OF THE CONTRACT</w:t>
            </w:r>
            <w:r>
              <w:rPr>
                <w:color w:val="000000"/>
                <w:sz w:val="22"/>
                <w:szCs w:val="22"/>
              </w:rPr>
              <w:tab/>
              <w:t>17</w:t>
            </w:r>
          </w:hyperlink>
        </w:p>
        <w:p w14:paraId="66412828" w14:textId="77777777" w:rsidR="00C9054B" w:rsidRDefault="00D665FF">
          <w:pPr>
            <w:widowControl w:val="0"/>
            <w:tabs>
              <w:tab w:val="right" w:leader="dot" w:pos="12000"/>
            </w:tabs>
            <w:spacing w:before="60" w:after="0" w:line="240" w:lineRule="auto"/>
            <w:ind w:left="360"/>
            <w:jc w:val="left"/>
            <w:rPr>
              <w:color w:val="000000"/>
              <w:sz w:val="22"/>
              <w:szCs w:val="22"/>
            </w:rPr>
          </w:pPr>
          <w:hyperlink w:anchor="_lhn2fuo07qpz">
            <w:r>
              <w:rPr>
                <w:color w:val="000000"/>
                <w:sz w:val="22"/>
                <w:szCs w:val="22"/>
              </w:rPr>
              <w:t>14.0 WARRANTIES AND REPRESENTATION</w:t>
            </w:r>
            <w:r>
              <w:rPr>
                <w:color w:val="000000"/>
                <w:sz w:val="22"/>
                <w:szCs w:val="22"/>
              </w:rPr>
              <w:tab/>
              <w:t>18</w:t>
            </w:r>
          </w:hyperlink>
        </w:p>
        <w:p w14:paraId="6CAE7CFE" w14:textId="77777777" w:rsidR="00C9054B" w:rsidRDefault="00D665FF">
          <w:pPr>
            <w:widowControl w:val="0"/>
            <w:tabs>
              <w:tab w:val="right" w:leader="dot" w:pos="12000"/>
            </w:tabs>
            <w:spacing w:before="60" w:after="0" w:line="240" w:lineRule="auto"/>
            <w:ind w:left="360"/>
            <w:jc w:val="left"/>
            <w:rPr>
              <w:color w:val="000000"/>
              <w:sz w:val="22"/>
              <w:szCs w:val="22"/>
            </w:rPr>
          </w:pPr>
          <w:hyperlink w:anchor="_j7a4c4knvt9j">
            <w:r>
              <w:rPr>
                <w:color w:val="000000"/>
                <w:sz w:val="22"/>
                <w:szCs w:val="22"/>
              </w:rPr>
              <w:t>15.0 DEFICIENCIES, CORRECTIVE ACTIONS AND DEDUCTIONS</w:t>
            </w:r>
            <w:r>
              <w:rPr>
                <w:color w:val="000000"/>
                <w:sz w:val="22"/>
                <w:szCs w:val="22"/>
              </w:rPr>
              <w:tab/>
              <w:t>18</w:t>
            </w:r>
          </w:hyperlink>
        </w:p>
        <w:p w14:paraId="7CFDFCC7" w14:textId="77777777" w:rsidR="00C9054B" w:rsidRDefault="00D665FF">
          <w:pPr>
            <w:widowControl w:val="0"/>
            <w:tabs>
              <w:tab w:val="right" w:leader="dot" w:pos="12000"/>
            </w:tabs>
            <w:spacing w:before="60" w:after="0" w:line="240" w:lineRule="auto"/>
            <w:ind w:left="360"/>
            <w:jc w:val="left"/>
            <w:rPr>
              <w:color w:val="000000"/>
              <w:sz w:val="22"/>
              <w:szCs w:val="22"/>
            </w:rPr>
          </w:pPr>
          <w:hyperlink w:anchor="_rb75ebgc1bap">
            <w:r>
              <w:rPr>
                <w:color w:val="000000"/>
                <w:sz w:val="22"/>
                <w:szCs w:val="22"/>
              </w:rPr>
              <w:t>16.0 NOTICES</w:t>
            </w:r>
            <w:r>
              <w:rPr>
                <w:color w:val="000000"/>
                <w:sz w:val="22"/>
                <w:szCs w:val="22"/>
              </w:rPr>
              <w:tab/>
              <w:t>19</w:t>
            </w:r>
          </w:hyperlink>
        </w:p>
        <w:p w14:paraId="36D75CB3" w14:textId="77777777" w:rsidR="00C9054B" w:rsidRDefault="00D665FF">
          <w:pPr>
            <w:widowControl w:val="0"/>
            <w:tabs>
              <w:tab w:val="right" w:leader="dot" w:pos="12000"/>
            </w:tabs>
            <w:spacing w:before="60" w:after="0" w:line="240" w:lineRule="auto"/>
            <w:ind w:left="360"/>
            <w:jc w:val="left"/>
            <w:rPr>
              <w:color w:val="000000"/>
              <w:sz w:val="22"/>
              <w:szCs w:val="22"/>
            </w:rPr>
          </w:pPr>
          <w:hyperlink w:anchor="_34px0u3tk564">
            <w:r>
              <w:rPr>
                <w:color w:val="000000"/>
                <w:sz w:val="22"/>
                <w:szCs w:val="22"/>
              </w:rPr>
              <w:t>17.0 OTHER CONTRACTS</w:t>
            </w:r>
            <w:r>
              <w:rPr>
                <w:color w:val="000000"/>
                <w:sz w:val="22"/>
                <w:szCs w:val="22"/>
              </w:rPr>
              <w:tab/>
              <w:t>19</w:t>
            </w:r>
          </w:hyperlink>
        </w:p>
        <w:p w14:paraId="7F0C02FC" w14:textId="77777777" w:rsidR="00C9054B" w:rsidRDefault="00D665FF">
          <w:pPr>
            <w:widowControl w:val="0"/>
            <w:tabs>
              <w:tab w:val="right" w:leader="dot" w:pos="12000"/>
            </w:tabs>
            <w:spacing w:before="60" w:after="0" w:line="240" w:lineRule="auto"/>
            <w:ind w:left="360"/>
            <w:jc w:val="left"/>
            <w:rPr>
              <w:color w:val="000000"/>
              <w:sz w:val="22"/>
              <w:szCs w:val="22"/>
            </w:rPr>
          </w:pPr>
          <w:hyperlink w:anchor="_32huxeuvkt52">
            <w:r>
              <w:rPr>
                <w:color w:val="000000"/>
                <w:sz w:val="22"/>
                <w:szCs w:val="22"/>
              </w:rPr>
              <w:t>18.0 RFP ATTACHMENTS</w:t>
            </w:r>
            <w:r>
              <w:rPr>
                <w:color w:val="000000"/>
                <w:sz w:val="22"/>
                <w:szCs w:val="22"/>
              </w:rPr>
              <w:tab/>
              <w:t>19</w:t>
            </w:r>
          </w:hyperlink>
        </w:p>
        <w:p w14:paraId="0ADB7416" w14:textId="77777777" w:rsidR="00C9054B" w:rsidRDefault="00D665FF">
          <w:pPr>
            <w:widowControl w:val="0"/>
            <w:tabs>
              <w:tab w:val="right" w:leader="dot" w:pos="12000"/>
            </w:tabs>
            <w:spacing w:before="60" w:after="0" w:line="240" w:lineRule="auto"/>
            <w:ind w:left="360"/>
            <w:jc w:val="left"/>
            <w:rPr>
              <w:color w:val="000000"/>
              <w:sz w:val="22"/>
              <w:szCs w:val="22"/>
            </w:rPr>
          </w:pPr>
          <w:hyperlink w:anchor="_lo1yn17k82ld">
            <w:r>
              <w:rPr>
                <w:color w:val="000000"/>
                <w:sz w:val="22"/>
                <w:szCs w:val="22"/>
              </w:rPr>
              <w:t>19.0 MINOR IRREGULARITIES</w:t>
            </w:r>
            <w:r>
              <w:rPr>
                <w:color w:val="000000"/>
                <w:sz w:val="22"/>
                <w:szCs w:val="22"/>
              </w:rPr>
              <w:tab/>
              <w:t>19</w:t>
            </w:r>
          </w:hyperlink>
        </w:p>
        <w:p w14:paraId="20013142" w14:textId="77777777" w:rsidR="00C9054B" w:rsidRDefault="00D665FF">
          <w:pPr>
            <w:widowControl w:val="0"/>
            <w:tabs>
              <w:tab w:val="right" w:leader="dot" w:pos="12000"/>
            </w:tabs>
            <w:spacing w:before="60" w:after="0" w:line="240" w:lineRule="auto"/>
            <w:ind w:left="360"/>
            <w:jc w:val="left"/>
            <w:rPr>
              <w:color w:val="000000"/>
              <w:sz w:val="22"/>
              <w:szCs w:val="22"/>
            </w:rPr>
          </w:pPr>
          <w:hyperlink w:anchor="_9mz21ye8mmv4">
            <w:r>
              <w:rPr>
                <w:color w:val="000000"/>
                <w:sz w:val="22"/>
                <w:szCs w:val="22"/>
              </w:rPr>
              <w:t>20.0 CONTRACT TIMEFRAME</w:t>
            </w:r>
            <w:r>
              <w:rPr>
                <w:color w:val="000000"/>
                <w:sz w:val="22"/>
                <w:szCs w:val="22"/>
              </w:rPr>
              <w:tab/>
              <w:t>20</w:t>
            </w:r>
          </w:hyperlink>
        </w:p>
        <w:p w14:paraId="68CB6C78" w14:textId="77777777" w:rsidR="00C9054B" w:rsidRDefault="00D665FF">
          <w:pPr>
            <w:widowControl w:val="0"/>
            <w:tabs>
              <w:tab w:val="right" w:leader="dot" w:pos="12000"/>
            </w:tabs>
            <w:spacing w:before="60" w:after="0" w:line="240" w:lineRule="auto"/>
            <w:jc w:val="left"/>
            <w:rPr>
              <w:b/>
              <w:bCs/>
              <w:color w:val="000000"/>
              <w:sz w:val="22"/>
              <w:szCs w:val="22"/>
            </w:rPr>
          </w:pPr>
          <w:hyperlink w:anchor="_ry27aesw0rd2">
            <w:r>
              <w:rPr>
                <w:color w:val="000000"/>
                <w:sz w:val="22"/>
                <w:szCs w:val="22"/>
              </w:rPr>
              <w:t>PROPOSAL EVALUATION CRITERIA</w:t>
            </w:r>
            <w:r>
              <w:rPr>
                <w:color w:val="000000"/>
                <w:sz w:val="22"/>
                <w:szCs w:val="22"/>
              </w:rPr>
              <w:tab/>
              <w:t>21</w:t>
            </w:r>
          </w:hyperlink>
        </w:p>
        <w:p w14:paraId="5F0D19F9" w14:textId="77777777" w:rsidR="00C9054B" w:rsidRDefault="00D665FF">
          <w:pPr>
            <w:widowControl w:val="0"/>
            <w:tabs>
              <w:tab w:val="right" w:leader="dot" w:pos="12000"/>
            </w:tabs>
            <w:spacing w:before="60" w:after="0" w:line="240" w:lineRule="auto"/>
            <w:jc w:val="left"/>
            <w:rPr>
              <w:b/>
              <w:bCs/>
              <w:color w:val="000000"/>
              <w:sz w:val="22"/>
              <w:szCs w:val="22"/>
            </w:rPr>
          </w:pPr>
          <w:hyperlink w:anchor="_ltwfh324edcf">
            <w:r>
              <w:rPr>
                <w:color w:val="000000"/>
                <w:sz w:val="22"/>
                <w:szCs w:val="22"/>
              </w:rPr>
              <w:t>Attachment 1:  Certification and COST PROPOSAL FORM (4 pages)</w:t>
            </w:r>
            <w:r>
              <w:rPr>
                <w:color w:val="000000"/>
                <w:sz w:val="22"/>
                <w:szCs w:val="22"/>
              </w:rPr>
              <w:tab/>
              <w:t>22</w:t>
            </w:r>
          </w:hyperlink>
        </w:p>
        <w:p w14:paraId="14AA5242" w14:textId="77777777" w:rsidR="00C9054B" w:rsidRDefault="00D665FF">
          <w:pPr>
            <w:widowControl w:val="0"/>
            <w:tabs>
              <w:tab w:val="right" w:leader="dot" w:pos="12000"/>
            </w:tabs>
            <w:spacing w:before="60" w:after="0" w:line="240" w:lineRule="auto"/>
            <w:jc w:val="left"/>
            <w:rPr>
              <w:b/>
              <w:bCs/>
              <w:color w:val="000000"/>
              <w:sz w:val="22"/>
              <w:szCs w:val="22"/>
            </w:rPr>
          </w:pPr>
          <w:hyperlink w:anchor="_49x2ik5">
            <w:r>
              <w:rPr>
                <w:color w:val="000000"/>
                <w:sz w:val="22"/>
                <w:szCs w:val="22"/>
              </w:rPr>
              <w:t>Attachment 2:  REFERENCES</w:t>
            </w:r>
            <w:r>
              <w:rPr>
                <w:color w:val="000000"/>
                <w:sz w:val="22"/>
                <w:szCs w:val="22"/>
              </w:rPr>
              <w:tab/>
              <w:t>26</w:t>
            </w:r>
          </w:hyperlink>
        </w:p>
        <w:p w14:paraId="6522578F" w14:textId="77777777" w:rsidR="00C9054B" w:rsidRDefault="00D665FF">
          <w:pPr>
            <w:widowControl w:val="0"/>
            <w:tabs>
              <w:tab w:val="right" w:leader="dot" w:pos="12000"/>
            </w:tabs>
            <w:spacing w:before="60" w:after="0" w:line="240" w:lineRule="auto"/>
            <w:jc w:val="left"/>
            <w:rPr>
              <w:b/>
              <w:bCs/>
              <w:color w:val="000000"/>
              <w:sz w:val="22"/>
              <w:szCs w:val="22"/>
            </w:rPr>
          </w:pPr>
          <w:hyperlink w:anchor="_2p2csry">
            <w:r>
              <w:rPr>
                <w:color w:val="000000"/>
                <w:sz w:val="22"/>
                <w:szCs w:val="22"/>
              </w:rPr>
              <w:t>Attachment 3:  SUBCONTRACTOR LIST</w:t>
            </w:r>
            <w:r>
              <w:rPr>
                <w:color w:val="000000"/>
                <w:sz w:val="22"/>
                <w:szCs w:val="22"/>
              </w:rPr>
              <w:tab/>
              <w:t>27</w:t>
            </w:r>
          </w:hyperlink>
        </w:p>
        <w:p w14:paraId="718601E1" w14:textId="77777777" w:rsidR="00C9054B" w:rsidRDefault="00D665FF">
          <w:pPr>
            <w:widowControl w:val="0"/>
            <w:tabs>
              <w:tab w:val="right" w:leader="dot" w:pos="12000"/>
            </w:tabs>
            <w:spacing w:before="60" w:after="0" w:line="240" w:lineRule="auto"/>
            <w:jc w:val="left"/>
            <w:rPr>
              <w:b/>
              <w:bCs/>
              <w:color w:val="000000"/>
              <w:sz w:val="22"/>
              <w:szCs w:val="22"/>
            </w:rPr>
          </w:pPr>
          <w:hyperlink w:anchor="_147n2zr">
            <w:r>
              <w:rPr>
                <w:color w:val="000000"/>
                <w:sz w:val="22"/>
                <w:szCs w:val="22"/>
              </w:rPr>
              <w:t>Attachment 4:  200.321 Affirmative Steps</w:t>
            </w:r>
            <w:r>
              <w:rPr>
                <w:color w:val="000000"/>
                <w:sz w:val="22"/>
                <w:szCs w:val="22"/>
              </w:rPr>
              <w:tab/>
              <w:t>28</w:t>
            </w:r>
          </w:hyperlink>
        </w:p>
        <w:p w14:paraId="3D031B63" w14:textId="77777777" w:rsidR="00C9054B" w:rsidRDefault="00D665FF">
          <w:pPr>
            <w:widowControl w:val="0"/>
            <w:tabs>
              <w:tab w:val="right" w:leader="dot" w:pos="12000"/>
            </w:tabs>
            <w:spacing w:before="60" w:after="0" w:line="240" w:lineRule="auto"/>
            <w:jc w:val="left"/>
            <w:rPr>
              <w:b/>
              <w:bCs/>
              <w:color w:val="000000"/>
              <w:sz w:val="22"/>
              <w:szCs w:val="22"/>
            </w:rPr>
          </w:pPr>
          <w:hyperlink w:anchor="_3o7alnk">
            <w:r>
              <w:rPr>
                <w:color w:val="000000"/>
                <w:sz w:val="22"/>
                <w:szCs w:val="22"/>
              </w:rPr>
              <w:t>Attachment 5:  CONFLICT/NON-CONFLICT OF INTEREST STATEMENT</w:t>
            </w:r>
            <w:r>
              <w:rPr>
                <w:color w:val="000000"/>
                <w:sz w:val="22"/>
                <w:szCs w:val="22"/>
              </w:rPr>
              <w:tab/>
              <w:t>29</w:t>
            </w:r>
          </w:hyperlink>
        </w:p>
        <w:p w14:paraId="3B3E682D" w14:textId="77777777" w:rsidR="00C9054B" w:rsidRDefault="00D665FF">
          <w:pPr>
            <w:widowControl w:val="0"/>
            <w:tabs>
              <w:tab w:val="right" w:leader="dot" w:pos="12000"/>
            </w:tabs>
            <w:spacing w:before="60" w:after="0" w:line="240" w:lineRule="auto"/>
            <w:jc w:val="left"/>
            <w:rPr>
              <w:b/>
              <w:bCs/>
              <w:color w:val="000000"/>
              <w:sz w:val="22"/>
              <w:szCs w:val="22"/>
            </w:rPr>
          </w:pPr>
          <w:hyperlink w:anchor="_6ejkqpwaeudu">
            <w:r>
              <w:rPr>
                <w:color w:val="000000"/>
                <w:sz w:val="22"/>
                <w:szCs w:val="22"/>
              </w:rPr>
              <w:t>Attachment 6:  CERTIFICATION REGARDING DEBARMENT, SUSPENSION</w:t>
            </w:r>
            <w:r>
              <w:rPr>
                <w:color w:val="000000"/>
                <w:sz w:val="22"/>
                <w:szCs w:val="22"/>
              </w:rPr>
              <w:tab/>
              <w:t>30</w:t>
            </w:r>
          </w:hyperlink>
        </w:p>
        <w:p w14:paraId="642F5D90" w14:textId="77777777" w:rsidR="00C9054B" w:rsidRDefault="00D665FF">
          <w:pPr>
            <w:widowControl w:val="0"/>
            <w:tabs>
              <w:tab w:val="right" w:leader="dot" w:pos="12000"/>
            </w:tabs>
            <w:spacing w:before="60" w:after="0" w:line="240" w:lineRule="auto"/>
            <w:jc w:val="left"/>
            <w:rPr>
              <w:b/>
              <w:bCs/>
              <w:color w:val="000000"/>
              <w:sz w:val="22"/>
              <w:szCs w:val="22"/>
            </w:rPr>
          </w:pPr>
          <w:hyperlink w:anchor="_ihv636">
            <w:r>
              <w:rPr>
                <w:color w:val="000000"/>
                <w:sz w:val="22"/>
                <w:szCs w:val="22"/>
              </w:rPr>
              <w:t>Attachment 7:   DRUG-FREE WORKPLACE AFFIDAVIT</w:t>
            </w:r>
            <w:r>
              <w:rPr>
                <w:color w:val="000000"/>
                <w:sz w:val="22"/>
                <w:szCs w:val="22"/>
              </w:rPr>
              <w:tab/>
              <w:t>31</w:t>
            </w:r>
          </w:hyperlink>
        </w:p>
        <w:p w14:paraId="082547A4" w14:textId="77777777" w:rsidR="00C9054B" w:rsidRDefault="00D665FF">
          <w:pPr>
            <w:widowControl w:val="0"/>
            <w:tabs>
              <w:tab w:val="right" w:leader="dot" w:pos="12000"/>
            </w:tabs>
            <w:spacing w:before="60" w:after="0" w:line="240" w:lineRule="auto"/>
            <w:jc w:val="left"/>
            <w:rPr>
              <w:b/>
              <w:bCs/>
              <w:color w:val="000000"/>
              <w:sz w:val="22"/>
              <w:szCs w:val="22"/>
            </w:rPr>
          </w:pPr>
          <w:hyperlink w:anchor="_32hioqz">
            <w:r>
              <w:rPr>
                <w:color w:val="000000"/>
                <w:sz w:val="22"/>
                <w:szCs w:val="22"/>
              </w:rPr>
              <w:t>Attachment 8: CERTIFICATION REGARDING LOBBYING</w:t>
            </w:r>
            <w:r>
              <w:rPr>
                <w:color w:val="000000"/>
                <w:sz w:val="22"/>
                <w:szCs w:val="22"/>
              </w:rPr>
              <w:tab/>
              <w:t>32</w:t>
            </w:r>
          </w:hyperlink>
        </w:p>
        <w:p w14:paraId="193A0864" w14:textId="77777777" w:rsidR="00C9054B" w:rsidRDefault="00D665FF">
          <w:pPr>
            <w:widowControl w:val="0"/>
            <w:tabs>
              <w:tab w:val="right" w:leader="dot" w:pos="12000"/>
            </w:tabs>
            <w:spacing w:before="60" w:after="0" w:line="240" w:lineRule="auto"/>
            <w:jc w:val="left"/>
            <w:rPr>
              <w:b/>
              <w:bCs/>
              <w:color w:val="000000"/>
              <w:sz w:val="22"/>
              <w:szCs w:val="22"/>
            </w:rPr>
          </w:pPr>
          <w:hyperlink w:anchor="_w8279ml23rp2">
            <w:r>
              <w:rPr>
                <w:color w:val="000000"/>
                <w:sz w:val="22"/>
                <w:szCs w:val="22"/>
              </w:rPr>
              <w:t>Attachment 9: NON-COLLUSION DECLARATION</w:t>
            </w:r>
            <w:r>
              <w:rPr>
                <w:color w:val="000000"/>
                <w:sz w:val="22"/>
                <w:szCs w:val="22"/>
              </w:rPr>
              <w:tab/>
              <w:t>33</w:t>
            </w:r>
          </w:hyperlink>
        </w:p>
        <w:p w14:paraId="6260A570" w14:textId="77777777" w:rsidR="00C9054B" w:rsidRDefault="00D665FF">
          <w:pPr>
            <w:widowControl w:val="0"/>
            <w:tabs>
              <w:tab w:val="right" w:leader="dot" w:pos="12000"/>
            </w:tabs>
            <w:spacing w:before="60" w:after="0" w:line="240" w:lineRule="auto"/>
            <w:jc w:val="left"/>
            <w:rPr>
              <w:b/>
              <w:bCs/>
              <w:color w:val="000000"/>
              <w:sz w:val="22"/>
              <w:szCs w:val="22"/>
            </w:rPr>
          </w:pPr>
          <w:hyperlink w:anchor="_1hmsyys">
            <w:r>
              <w:rPr>
                <w:color w:val="000000"/>
                <w:sz w:val="22"/>
                <w:szCs w:val="22"/>
              </w:rPr>
              <w:t>Attachment 10: P</w:t>
            </w:r>
          </w:hyperlink>
          <w:hyperlink w:anchor="_1hmsyys">
            <w:r>
              <w:rPr>
                <w:sz w:val="22"/>
                <w:szCs w:val="22"/>
              </w:rPr>
              <w:t>ERFORMANCE BONDING</w:t>
            </w:r>
          </w:hyperlink>
          <w:hyperlink w:anchor="_1hmsyys">
            <w:r>
              <w:rPr>
                <w:color w:val="000000"/>
                <w:sz w:val="22"/>
                <w:szCs w:val="22"/>
              </w:rPr>
              <w:tab/>
              <w:t>34</w:t>
            </w:r>
          </w:hyperlink>
          <w:r>
            <w:fldChar w:fldCharType="end"/>
          </w:r>
        </w:p>
      </w:sdtContent>
    </w:sdt>
    <w:p w14:paraId="30B7B3F9" w14:textId="77777777" w:rsidR="00C9054B" w:rsidRDefault="00D665FF">
      <w:pPr>
        <w:spacing w:after="120" w:line="276" w:lineRule="auto"/>
        <w:ind w:left="90"/>
        <w:jc w:val="center"/>
        <w:rPr>
          <w:b/>
          <w:bCs/>
          <w:sz w:val="28"/>
          <w:szCs w:val="28"/>
        </w:rPr>
      </w:pPr>
      <w:bookmarkStart w:id="2" w:name="_pohvcddpseyw" w:colFirst="0" w:colLast="0"/>
      <w:bookmarkEnd w:id="2"/>
      <w:r>
        <w:br w:type="page"/>
      </w:r>
    </w:p>
    <w:p w14:paraId="12801BB8" w14:textId="77777777" w:rsidR="00C9054B" w:rsidRDefault="00D665FF">
      <w:pPr>
        <w:spacing w:after="120" w:line="276" w:lineRule="auto"/>
        <w:ind w:left="90"/>
        <w:jc w:val="center"/>
        <w:rPr>
          <w:b/>
          <w:bCs/>
          <w:sz w:val="28"/>
          <w:szCs w:val="28"/>
        </w:rPr>
      </w:pPr>
      <w:bookmarkStart w:id="3" w:name="_gjdgxs" w:colFirst="0" w:colLast="0"/>
      <w:bookmarkEnd w:id="3"/>
      <w:r>
        <w:rPr>
          <w:b/>
          <w:bCs/>
          <w:sz w:val="28"/>
          <w:szCs w:val="28"/>
        </w:rPr>
        <w:lastRenderedPageBreak/>
        <w:t>LINCOLN COUNTY, MONTANA</w:t>
      </w:r>
    </w:p>
    <w:p w14:paraId="57B42787" w14:textId="77777777" w:rsidR="00C9054B" w:rsidRDefault="00D665FF">
      <w:pPr>
        <w:spacing w:after="120" w:line="276" w:lineRule="auto"/>
        <w:jc w:val="center"/>
        <w:rPr>
          <w:b/>
          <w:bCs/>
          <w:sz w:val="28"/>
          <w:szCs w:val="28"/>
        </w:rPr>
      </w:pPr>
      <w:bookmarkStart w:id="4" w:name="_2jpqfjyj2xaw" w:colFirst="0" w:colLast="0"/>
      <w:bookmarkEnd w:id="4"/>
      <w:r>
        <w:rPr>
          <w:b/>
          <w:bCs/>
          <w:sz w:val="28"/>
          <w:szCs w:val="28"/>
        </w:rPr>
        <w:t>REQUEST FOR PROPOSAL</w:t>
      </w:r>
    </w:p>
    <w:p w14:paraId="355D3D09" w14:textId="77777777" w:rsidR="00C9054B" w:rsidRDefault="00D665FF">
      <w:pPr>
        <w:spacing w:after="0" w:line="360" w:lineRule="auto"/>
        <w:jc w:val="center"/>
        <w:rPr>
          <w:b/>
          <w:bCs/>
          <w:sz w:val="30"/>
          <w:szCs w:val="30"/>
        </w:rPr>
      </w:pPr>
      <w:bookmarkStart w:id="5" w:name="_voz8v6kqy4c3" w:colFirst="0" w:colLast="0"/>
      <w:bookmarkEnd w:id="5"/>
      <w:r>
        <w:rPr>
          <w:b/>
          <w:bCs/>
          <w:sz w:val="30"/>
          <w:szCs w:val="30"/>
        </w:rPr>
        <w:t>Disaster Debris Removal &amp; Disposal Services</w:t>
      </w:r>
    </w:p>
    <w:p w14:paraId="54FB57B0" w14:textId="77777777" w:rsidR="00C9054B" w:rsidRDefault="00C9054B">
      <w:pPr>
        <w:spacing w:line="240" w:lineRule="auto"/>
      </w:pPr>
    </w:p>
    <w:p w14:paraId="495FD779" w14:textId="77777777" w:rsidR="00C9054B" w:rsidRDefault="00D665FF">
      <w:pPr>
        <w:pStyle w:val="Heading2"/>
        <w:ind w:left="0"/>
      </w:pPr>
      <w:bookmarkStart w:id="6" w:name="_ull0cjyp17hm" w:colFirst="0" w:colLast="0"/>
      <w:bookmarkEnd w:id="6"/>
      <w:r>
        <w:t>PURPOSE</w:t>
      </w:r>
    </w:p>
    <w:p w14:paraId="7CDA234E" w14:textId="77777777" w:rsidR="00C9054B" w:rsidRDefault="00D665FF">
      <w:pPr>
        <w:spacing w:after="200"/>
      </w:pPr>
      <w:r>
        <w:t xml:space="preserve">Lincoln County (hereinafter “County”) was impacted by a flood event in December 2025. In order to recover from this disaster and to respond to disaster events in the future, Lincoln County seeks to establish a contract with a disaster debris contractor (hereinafter “Contractor”) via this Request for Proposals for immediate debris removal services.  </w:t>
      </w:r>
    </w:p>
    <w:p w14:paraId="57896C2F" w14:textId="1F8B7ADE" w:rsidR="00C9054B" w:rsidRDefault="00D665FF">
      <w:pPr>
        <w:pStyle w:val="Heading2"/>
        <w:spacing w:after="240" w:line="240" w:lineRule="auto"/>
        <w:ind w:left="0"/>
        <w:rPr>
          <w:u w:val="none"/>
        </w:rPr>
      </w:pPr>
      <w:bookmarkStart w:id="7" w:name="_mksjlv9b3y7a" w:colFirst="0" w:colLast="0"/>
      <w:bookmarkEnd w:id="7"/>
      <w:r>
        <w:t>PROPOSAL DEADLINE</w:t>
      </w:r>
      <w:r>
        <w:rPr>
          <w:u w:val="none"/>
        </w:rPr>
        <w:t>:</w:t>
      </w:r>
      <w:r>
        <w:rPr>
          <w:u w:val="none"/>
        </w:rPr>
        <w:tab/>
      </w:r>
      <w:r w:rsidR="006131B0">
        <w:rPr>
          <w:u w:val="none"/>
        </w:rPr>
        <w:t>Tuesday</w:t>
      </w:r>
      <w:r>
        <w:rPr>
          <w:u w:val="none"/>
        </w:rPr>
        <w:t>, January 2</w:t>
      </w:r>
      <w:r w:rsidR="006131B0">
        <w:rPr>
          <w:u w:val="none"/>
        </w:rPr>
        <w:t>0</w:t>
      </w:r>
      <w:r>
        <w:rPr>
          <w:u w:val="none"/>
        </w:rPr>
        <w:t xml:space="preserve">, 2026 at </w:t>
      </w:r>
      <w:r w:rsidR="006131B0">
        <w:rPr>
          <w:u w:val="none"/>
        </w:rPr>
        <w:t>5</w:t>
      </w:r>
      <w:r>
        <w:rPr>
          <w:u w:val="none"/>
        </w:rPr>
        <w:t xml:space="preserve">:00 </w:t>
      </w:r>
      <w:r w:rsidR="006131B0">
        <w:rPr>
          <w:u w:val="none"/>
        </w:rPr>
        <w:t>P</w:t>
      </w:r>
      <w:r>
        <w:rPr>
          <w:u w:val="none"/>
        </w:rPr>
        <w:t>M (MST)</w:t>
      </w:r>
    </w:p>
    <w:p w14:paraId="4E0822DC" w14:textId="77777777" w:rsidR="00C9054B" w:rsidRDefault="00D665FF">
      <w:pPr>
        <w:pStyle w:val="Heading2"/>
        <w:spacing w:after="240" w:line="240" w:lineRule="auto"/>
        <w:ind w:left="0"/>
        <w:rPr>
          <w:b w:val="0"/>
          <w:bCs w:val="0"/>
          <w:u w:val="none"/>
        </w:rPr>
      </w:pPr>
      <w:bookmarkStart w:id="8" w:name="_u9vtfi8xizwj" w:colFirst="0" w:colLast="0"/>
      <w:bookmarkEnd w:id="8"/>
      <w:r>
        <w:t>POINT OF CONTACT</w:t>
      </w:r>
      <w:r>
        <w:rPr>
          <w:u w:val="none"/>
        </w:rPr>
        <w:t xml:space="preserve">:  </w:t>
      </w:r>
      <w:r>
        <w:rPr>
          <w:b w:val="0"/>
          <w:bCs w:val="0"/>
          <w:u w:val="none"/>
        </w:rPr>
        <w:t xml:space="preserve">Commissioner Chairperson Brent Teske:  </w:t>
      </w:r>
      <w:hyperlink r:id="rId8">
        <w:r>
          <w:rPr>
            <w:b w:val="0"/>
            <w:bCs w:val="0"/>
            <w:color w:val="1155CC"/>
          </w:rPr>
          <w:t>bteske@libby.org</w:t>
        </w:r>
      </w:hyperlink>
      <w:r>
        <w:rPr>
          <w:b w:val="0"/>
          <w:bCs w:val="0"/>
          <w:u w:val="none"/>
        </w:rPr>
        <w:t xml:space="preserve"> with copy to </w:t>
      </w:r>
      <w:hyperlink r:id="rId9">
        <w:r>
          <w:rPr>
            <w:b w:val="0"/>
            <w:bCs w:val="0"/>
            <w:color w:val="1155CC"/>
          </w:rPr>
          <w:t>mt-lincoln@erassist.com.</w:t>
        </w:r>
      </w:hyperlink>
      <w:r>
        <w:rPr>
          <w:b w:val="0"/>
          <w:bCs w:val="0"/>
          <w:u w:val="none"/>
        </w:rPr>
        <w:t xml:space="preserve">   </w:t>
      </w:r>
    </w:p>
    <w:p w14:paraId="292E3F52" w14:textId="77777777" w:rsidR="00C9054B" w:rsidRDefault="00D665FF">
      <w:pPr>
        <w:pStyle w:val="Heading2"/>
        <w:ind w:left="0"/>
      </w:pPr>
      <w:bookmarkStart w:id="9" w:name="_pzfhvqmfvjha" w:colFirst="0" w:colLast="0"/>
      <w:bookmarkEnd w:id="9"/>
      <w:r>
        <w:t>GENERAL TERMS &amp; INFORMATION:</w:t>
      </w:r>
    </w:p>
    <w:p w14:paraId="6E3FE7C1" w14:textId="0E151B28" w:rsidR="00C9054B" w:rsidRDefault="00D665FF">
      <w:pPr>
        <w:numPr>
          <w:ilvl w:val="0"/>
          <w:numId w:val="4"/>
        </w:numPr>
        <w:spacing w:after="200"/>
      </w:pPr>
      <w:r>
        <w:t xml:space="preserve">Proposals and all required documents must be submitted to the Clerk and Recorder’s Office 512 California Ave, Libby, MT 59923 no later than </w:t>
      </w:r>
      <w:r w:rsidR="006131B0">
        <w:rPr>
          <w:b/>
          <w:bCs/>
          <w:u w:val="single"/>
        </w:rPr>
        <w:t>5</w:t>
      </w:r>
      <w:r>
        <w:rPr>
          <w:b/>
          <w:bCs/>
          <w:u w:val="single"/>
        </w:rPr>
        <w:t xml:space="preserve">:00 </w:t>
      </w:r>
      <w:r w:rsidR="006131B0">
        <w:rPr>
          <w:b/>
          <w:bCs/>
          <w:u w:val="single"/>
        </w:rPr>
        <w:t>P</w:t>
      </w:r>
      <w:r>
        <w:rPr>
          <w:b/>
          <w:bCs/>
          <w:u w:val="single"/>
        </w:rPr>
        <w:t xml:space="preserve">.M. MST on </w:t>
      </w:r>
      <w:r w:rsidR="006131B0">
        <w:rPr>
          <w:b/>
          <w:bCs/>
          <w:u w:val="single"/>
        </w:rPr>
        <w:t>Tuesday</w:t>
      </w:r>
      <w:r>
        <w:rPr>
          <w:b/>
          <w:bCs/>
          <w:u w:val="single"/>
        </w:rPr>
        <w:t>, January 2</w:t>
      </w:r>
      <w:r w:rsidR="006131B0">
        <w:rPr>
          <w:b/>
          <w:bCs/>
          <w:u w:val="single"/>
        </w:rPr>
        <w:t>0</w:t>
      </w:r>
      <w:r>
        <w:rPr>
          <w:b/>
          <w:bCs/>
          <w:u w:val="single"/>
        </w:rPr>
        <w:t>, 2026.</w:t>
      </w:r>
    </w:p>
    <w:p w14:paraId="24AAD572" w14:textId="77777777" w:rsidR="00C9054B" w:rsidRDefault="00D665FF">
      <w:pPr>
        <w:numPr>
          <w:ilvl w:val="0"/>
          <w:numId w:val="4"/>
        </w:numPr>
        <w:spacing w:after="200"/>
      </w:pPr>
      <w:r>
        <w:t xml:space="preserve">Other entities within Lincoln County may choose to enter into contracts with highest ranked contractors as a result of this RFP.   </w:t>
      </w:r>
    </w:p>
    <w:p w14:paraId="48CB337B" w14:textId="77777777" w:rsidR="00C9054B" w:rsidRDefault="00D665FF">
      <w:pPr>
        <w:numPr>
          <w:ilvl w:val="0"/>
          <w:numId w:val="4"/>
        </w:numPr>
        <w:spacing w:after="200"/>
      </w:pPr>
      <w:r>
        <w:t xml:space="preserve">Submittals received after the closing time will not be accepted. Multiple submittals from the same entity will not be accepted. Proposals or offers by telephone, fax, or email will not be accepted.  </w:t>
      </w:r>
    </w:p>
    <w:p w14:paraId="3682D0F2" w14:textId="7FE779D8" w:rsidR="00C9054B" w:rsidRDefault="00D665FF">
      <w:pPr>
        <w:numPr>
          <w:ilvl w:val="0"/>
          <w:numId w:val="4"/>
        </w:numPr>
        <w:spacing w:after="200"/>
      </w:pPr>
      <w:r>
        <w:t>Proposals will be opened and read publicly at the Lincoln County Commissioners Meeting on Wednesday, January 21, 2026  at 1</w:t>
      </w:r>
      <w:r w:rsidR="006131B0">
        <w:t>1</w:t>
      </w:r>
      <w:r>
        <w:t>:00 AM  in the 512 California Avenue Libby, MT 59923. Award will be announced at the subsequent meeting.</w:t>
      </w:r>
    </w:p>
    <w:p w14:paraId="5396B6E5" w14:textId="77777777" w:rsidR="00C9054B" w:rsidRDefault="00D665FF">
      <w:pPr>
        <w:numPr>
          <w:ilvl w:val="0"/>
          <w:numId w:val="4"/>
        </w:numPr>
        <w:spacing w:after="200"/>
      </w:pPr>
      <w:r>
        <w:t>Addenda regarding this RFP will be posted to the County’s website at</w:t>
      </w:r>
      <w:hyperlink r:id="rId10">
        <w:r>
          <w:rPr>
            <w:color w:val="1155CC"/>
            <w:u w:val="single"/>
          </w:rPr>
          <w:t xml:space="preserve"> </w:t>
        </w:r>
      </w:hyperlink>
      <w:hyperlink r:id="rId11">
        <w:r>
          <w:rPr>
            <w:color w:val="1155CC"/>
            <w:u w:val="single"/>
          </w:rPr>
          <w:t>https://lincolncountymt.us/general-contacts/public-notices/</w:t>
        </w:r>
      </w:hyperlink>
      <w:r>
        <w:t xml:space="preserve">. Proposers are responsible for obtaining addenda and are advised to check the website frequently. </w:t>
      </w:r>
    </w:p>
    <w:p w14:paraId="57F34702" w14:textId="77777777" w:rsidR="00C9054B" w:rsidRDefault="00D665FF">
      <w:pPr>
        <w:numPr>
          <w:ilvl w:val="0"/>
          <w:numId w:val="4"/>
        </w:numPr>
        <w:spacing w:after="200"/>
      </w:pPr>
      <w:r>
        <w:t>All proposals must be properly certified by the entity bidding for the work and signed by an officer, director or owner that has authority to bind and commit the Contractor to perform said work and services.</w:t>
      </w:r>
    </w:p>
    <w:p w14:paraId="2AF7ED12" w14:textId="77777777" w:rsidR="00C9054B" w:rsidRDefault="00D665FF">
      <w:pPr>
        <w:widowControl w:val="0"/>
        <w:numPr>
          <w:ilvl w:val="0"/>
          <w:numId w:val="4"/>
        </w:numPr>
        <w:spacing w:after="200"/>
      </w:pPr>
      <w:r>
        <w:t xml:space="preserve">Proposals should contain enough information for the County to make an evaluation; however, overly complex or excessive proposals will be a burden to the proposal scoring committee and should be avoided.     </w:t>
      </w:r>
    </w:p>
    <w:p w14:paraId="044EA11C" w14:textId="77777777" w:rsidR="00C9054B" w:rsidRDefault="00D665FF">
      <w:pPr>
        <w:pStyle w:val="Heading2"/>
        <w:widowControl w:val="0"/>
        <w:spacing w:after="200" w:line="244" w:lineRule="auto"/>
        <w:ind w:left="270"/>
      </w:pPr>
      <w:bookmarkStart w:id="10" w:name="_4e7wi5g6v0p" w:colFirst="0" w:colLast="0"/>
      <w:bookmarkEnd w:id="10"/>
      <w:r>
        <w:lastRenderedPageBreak/>
        <w:t>Top Line Notes for Contractors</w:t>
      </w:r>
    </w:p>
    <w:p w14:paraId="57877348" w14:textId="77777777" w:rsidR="00C9054B" w:rsidRDefault="00D665FF">
      <w:pPr>
        <w:widowControl w:val="0"/>
        <w:numPr>
          <w:ilvl w:val="0"/>
          <w:numId w:val="4"/>
        </w:numPr>
        <w:spacing w:after="200" w:line="244" w:lineRule="auto"/>
      </w:pPr>
      <w:r>
        <w:t>A Bid Bond is NOT required with Proposal Submission.</w:t>
      </w:r>
    </w:p>
    <w:p w14:paraId="025E6F45" w14:textId="77777777" w:rsidR="00C9054B" w:rsidRDefault="00D665FF">
      <w:pPr>
        <w:widowControl w:val="0"/>
        <w:numPr>
          <w:ilvl w:val="0"/>
          <w:numId w:val="4"/>
        </w:numPr>
        <w:spacing w:after="200" w:line="244" w:lineRule="auto"/>
      </w:pPr>
      <w:r>
        <w:t xml:space="preserve">Performance Bonds will be required for 100% of the  contract work award amount prior to the start of work.  </w:t>
      </w:r>
    </w:p>
    <w:p w14:paraId="7BDF62EF" w14:textId="77777777" w:rsidR="00C9054B" w:rsidRDefault="00D665FF">
      <w:pPr>
        <w:widowControl w:val="0"/>
        <w:numPr>
          <w:ilvl w:val="0"/>
          <w:numId w:val="4"/>
        </w:numPr>
        <w:spacing w:after="200" w:line="244" w:lineRule="auto"/>
        <w:rPr>
          <w:b/>
          <w:bCs/>
        </w:rPr>
      </w:pPr>
      <w:r>
        <w:rPr>
          <w:b/>
          <w:bCs/>
        </w:rPr>
        <w:t xml:space="preserve">The awarded contractor will be responsible for ensuring all local, state, and federal permitting required to complete the scope of work. Payments for invoices will not occur until proof of proper permitting is received by the County.   Any contract entered into as a result of this RFP will state that work done without a permit or later deemed to have been done without a permit will not be billable work.  </w:t>
      </w:r>
    </w:p>
    <w:p w14:paraId="43E365DC" w14:textId="77777777" w:rsidR="00C9054B" w:rsidRDefault="00D665FF">
      <w:pPr>
        <w:widowControl w:val="0"/>
        <w:numPr>
          <w:ilvl w:val="0"/>
          <w:numId w:val="4"/>
        </w:numPr>
        <w:spacing w:after="200" w:line="244" w:lineRule="auto"/>
      </w:pPr>
      <w:r>
        <w:t xml:space="preserve">No tracked equipment on roadways, unless by written permission by the County.  Damage to the roadway caused by tracked equipment shall be repaired by the contractor.  </w:t>
      </w:r>
    </w:p>
    <w:p w14:paraId="05C77D38" w14:textId="77777777" w:rsidR="00C9054B" w:rsidRDefault="00D665FF">
      <w:pPr>
        <w:widowControl w:val="0"/>
        <w:numPr>
          <w:ilvl w:val="0"/>
          <w:numId w:val="4"/>
        </w:numPr>
        <w:spacing w:after="200" w:line="244" w:lineRule="auto"/>
      </w:pPr>
      <w:r>
        <w:t>Forecast of the next day’s need/count of monitors will be required by 5 p.m. each night.</w:t>
      </w:r>
    </w:p>
    <w:p w14:paraId="511B8E15" w14:textId="77777777" w:rsidR="00C9054B" w:rsidRDefault="00D665FF">
      <w:pPr>
        <w:keepNext/>
        <w:keepLines/>
        <w:numPr>
          <w:ilvl w:val="0"/>
          <w:numId w:val="4"/>
        </w:numPr>
        <w:spacing w:after="200"/>
      </w:pPr>
      <w:r>
        <w:t xml:space="preserve">Proposal Submission shall contain: </w:t>
      </w:r>
    </w:p>
    <w:p w14:paraId="29269312" w14:textId="77777777" w:rsidR="00C9054B" w:rsidRDefault="00D665FF">
      <w:pPr>
        <w:keepNext/>
        <w:keepLines/>
        <w:numPr>
          <w:ilvl w:val="3"/>
          <w:numId w:val="5"/>
        </w:numPr>
        <w:spacing w:after="120"/>
      </w:pPr>
      <w:r>
        <w:t xml:space="preserve">5 copies (1 original and 4 copies) of Technical Proposal for service </w:t>
      </w:r>
    </w:p>
    <w:p w14:paraId="47E4F267" w14:textId="77777777" w:rsidR="00C9054B" w:rsidRDefault="00D665FF">
      <w:pPr>
        <w:keepNext/>
        <w:keepLines/>
        <w:numPr>
          <w:ilvl w:val="3"/>
          <w:numId w:val="5"/>
        </w:numPr>
        <w:spacing w:after="120"/>
      </w:pPr>
      <w:r>
        <w:t xml:space="preserve">1 original copy of Cost Proposal </w:t>
      </w:r>
    </w:p>
    <w:p w14:paraId="35344398" w14:textId="77777777" w:rsidR="00C9054B" w:rsidRDefault="00D665FF">
      <w:pPr>
        <w:keepNext/>
        <w:keepLines/>
        <w:numPr>
          <w:ilvl w:val="3"/>
          <w:numId w:val="5"/>
        </w:numPr>
        <w:spacing w:after="200"/>
      </w:pPr>
      <w:r>
        <w:t>1 original copy of Required Forms</w:t>
      </w:r>
      <w:r>
        <w:rPr>
          <w:i/>
          <w:iCs/>
        </w:rPr>
        <w:t xml:space="preserve"> (RFP Attachments)</w:t>
      </w:r>
    </w:p>
    <w:p w14:paraId="3111E075" w14:textId="77777777" w:rsidR="00C9054B" w:rsidRDefault="00D665FF">
      <w:pPr>
        <w:keepNext/>
        <w:keepLines/>
        <w:numPr>
          <w:ilvl w:val="0"/>
          <w:numId w:val="2"/>
        </w:numPr>
        <w:spacing w:after="200"/>
      </w:pPr>
      <w:r>
        <w:t xml:space="preserve">Submission should be formatted and divided in the following way: </w:t>
      </w:r>
    </w:p>
    <w:p w14:paraId="15DCB1DD" w14:textId="77777777" w:rsidR="00C9054B" w:rsidRDefault="00D665FF">
      <w:pPr>
        <w:keepNext/>
        <w:keepLines/>
        <w:numPr>
          <w:ilvl w:val="3"/>
          <w:numId w:val="5"/>
        </w:numPr>
        <w:spacing w:after="120"/>
      </w:pPr>
      <w:r>
        <w:t xml:space="preserve">TECHNICAL PROPOSAL </w:t>
      </w:r>
    </w:p>
    <w:p w14:paraId="4EA01817" w14:textId="77777777" w:rsidR="00C9054B" w:rsidRDefault="00D665FF">
      <w:pPr>
        <w:keepNext/>
        <w:keepLines/>
        <w:numPr>
          <w:ilvl w:val="3"/>
          <w:numId w:val="5"/>
        </w:numPr>
        <w:spacing w:after="120"/>
      </w:pPr>
      <w:r>
        <w:t xml:space="preserve">COST PROPOSAL </w:t>
      </w:r>
      <w:r>
        <w:rPr>
          <w:i/>
          <w:iCs/>
        </w:rPr>
        <w:t>(RFP Attachment 1)</w:t>
      </w:r>
    </w:p>
    <w:p w14:paraId="6EC91C05" w14:textId="77777777" w:rsidR="00C9054B" w:rsidRDefault="00D665FF">
      <w:pPr>
        <w:keepNext/>
        <w:keepLines/>
        <w:numPr>
          <w:ilvl w:val="3"/>
          <w:numId w:val="5"/>
        </w:numPr>
        <w:spacing w:after="200"/>
      </w:pPr>
      <w:r>
        <w:t xml:space="preserve">ADDITIONAL REQUIRED FORMS </w:t>
      </w:r>
      <w:r>
        <w:rPr>
          <w:i/>
          <w:iCs/>
        </w:rPr>
        <w:t>(RFP Attachments 2-10)</w:t>
      </w:r>
    </w:p>
    <w:p w14:paraId="3444DAB6" w14:textId="77777777" w:rsidR="00C9054B" w:rsidRDefault="00D665FF">
      <w:pPr>
        <w:keepNext/>
        <w:keepLines/>
        <w:numPr>
          <w:ilvl w:val="0"/>
          <w:numId w:val="7"/>
        </w:numPr>
        <w:spacing w:after="200"/>
      </w:pPr>
      <w:r>
        <w:t>PLEASE MARK THE OUTSIDE OF THE ENVELOPE OR FEDEX PACKAGE:</w:t>
      </w:r>
      <w:r>
        <w:rPr>
          <w:b/>
          <w:bCs/>
        </w:rPr>
        <w:t xml:space="preserve"> PROPOSAL FOR DEBRIS REMOVAL. </w:t>
      </w:r>
    </w:p>
    <w:p w14:paraId="50874B5D" w14:textId="77777777" w:rsidR="00C9054B" w:rsidRDefault="00D665FF">
      <w:pPr>
        <w:spacing w:before="300"/>
        <w:ind w:hanging="180"/>
        <w:rPr>
          <w:b/>
          <w:bCs/>
          <w:u w:val="single"/>
        </w:rPr>
      </w:pPr>
      <w:r>
        <w:rPr>
          <w:b/>
          <w:bCs/>
          <w:u w:val="single"/>
        </w:rPr>
        <w:t>RIGHTS OF LINCOLN COUNTY IN REQUEST FOR PROPOSAL PROCESS:</w:t>
      </w:r>
    </w:p>
    <w:p w14:paraId="7163010E" w14:textId="77777777" w:rsidR="00C9054B" w:rsidRDefault="00D665FF">
      <w:r>
        <w:t>In addition to all other rights of the County, under state law and County ordinances, the County specifically reserves the following:</w:t>
      </w:r>
    </w:p>
    <w:p w14:paraId="7E2C60DB" w14:textId="77777777" w:rsidR="00C9054B" w:rsidRDefault="00D665FF">
      <w:pPr>
        <w:numPr>
          <w:ilvl w:val="0"/>
          <w:numId w:val="11"/>
        </w:numPr>
        <w:spacing w:after="80"/>
        <w:ind w:left="900" w:hanging="540"/>
      </w:pPr>
      <w:r>
        <w:t>The County reserves the right to rank firms and negotiate with the highest-ranking firm.  Negotiation with an individual Proposer does not require negotiation with others.</w:t>
      </w:r>
    </w:p>
    <w:p w14:paraId="078CAB9F" w14:textId="77777777" w:rsidR="00C9054B" w:rsidRDefault="00D665FF">
      <w:pPr>
        <w:numPr>
          <w:ilvl w:val="0"/>
          <w:numId w:val="11"/>
        </w:numPr>
        <w:spacing w:after="80"/>
        <w:ind w:left="900" w:hanging="540"/>
      </w:pPr>
      <w:r>
        <w:t>The County reserves the right to select the proposal it believes will serve the best interest of the County.</w:t>
      </w:r>
    </w:p>
    <w:p w14:paraId="3AA0A231" w14:textId="77777777" w:rsidR="00C9054B" w:rsidRDefault="00D665FF">
      <w:pPr>
        <w:numPr>
          <w:ilvl w:val="0"/>
          <w:numId w:val="11"/>
        </w:numPr>
        <w:spacing w:after="80"/>
        <w:ind w:left="900" w:hanging="540"/>
      </w:pPr>
      <w:r>
        <w:t>The County reserves the right to accept or reject any or all proposals.</w:t>
      </w:r>
    </w:p>
    <w:p w14:paraId="3F7B0AD1" w14:textId="77777777" w:rsidR="00C9054B" w:rsidRDefault="00D665FF">
      <w:pPr>
        <w:numPr>
          <w:ilvl w:val="0"/>
          <w:numId w:val="11"/>
        </w:numPr>
        <w:spacing w:after="80"/>
        <w:ind w:left="900" w:hanging="540"/>
      </w:pPr>
      <w:r>
        <w:t>The County reserves the right to cancel the entire request for proposal.</w:t>
      </w:r>
    </w:p>
    <w:p w14:paraId="6E5AC5AC" w14:textId="77777777" w:rsidR="00C9054B" w:rsidRDefault="00D665FF">
      <w:pPr>
        <w:numPr>
          <w:ilvl w:val="0"/>
          <w:numId w:val="11"/>
        </w:numPr>
        <w:spacing w:after="80"/>
        <w:ind w:left="900" w:hanging="540"/>
      </w:pPr>
      <w:r>
        <w:t xml:space="preserve">The County reserves the right to remedy or waive technical or immaterial errors in the request for proposal or in proposals submitted.  </w:t>
      </w:r>
    </w:p>
    <w:p w14:paraId="2B5E37D8" w14:textId="77777777" w:rsidR="00C9054B" w:rsidRDefault="00D665FF">
      <w:pPr>
        <w:numPr>
          <w:ilvl w:val="0"/>
          <w:numId w:val="11"/>
        </w:numPr>
        <w:spacing w:after="80"/>
        <w:ind w:left="900" w:hanging="540"/>
      </w:pPr>
      <w:r>
        <w:t>The County reserves the right to request any necessary clarifications, additional information or proposal data without changing the terms of the proposal.</w:t>
      </w:r>
    </w:p>
    <w:p w14:paraId="589123B9" w14:textId="77777777" w:rsidR="00C9054B" w:rsidRDefault="00D665FF">
      <w:pPr>
        <w:numPr>
          <w:ilvl w:val="0"/>
          <w:numId w:val="11"/>
        </w:numPr>
        <w:spacing w:after="80"/>
        <w:ind w:left="900" w:hanging="540"/>
      </w:pPr>
      <w:r>
        <w:t>The County reserves the right to make selection of the Proposer to perform the services required on the basis of the original proposals without negotiation.</w:t>
      </w:r>
    </w:p>
    <w:p w14:paraId="53144A45" w14:textId="77777777" w:rsidR="00C9054B" w:rsidRDefault="00D665FF">
      <w:pPr>
        <w:rPr>
          <w:highlight w:val="yellow"/>
        </w:rPr>
      </w:pPr>
      <w:r>
        <w:t xml:space="preserve">Lincoln County complies with all civil rights provisions and federal statutes and related authorities that prohibit discrimination in programs and activities receiving federal financial assistance. Therefore, the County does not discriminate on the basis of race, sex, color, age, national origin, religion or disability, in the admission, access to and treatment of the County’s programs and activities, as well as the County’s hiring or employment practices. Complaints of alleged discrimination and inquiries </w:t>
      </w:r>
      <w:r>
        <w:t xml:space="preserve">regarding the County’s nondiscrimination policies may be directed to the County Administrator.  </w:t>
      </w:r>
    </w:p>
    <w:p w14:paraId="4C721FA5" w14:textId="77777777" w:rsidR="00C9054B" w:rsidRDefault="00D665FF">
      <w:r>
        <w:t>Lincoln County encourages all qualified small, minority and women business enterprises to bid on and receive contracts for goods, services, and construction.  Also, Lincoln County encourages all general contractors to subcontract portions of their contract to qualified small, minority and women business enterprises.</w:t>
      </w:r>
    </w:p>
    <w:p w14:paraId="5134C9F8" w14:textId="77777777" w:rsidR="00C9054B" w:rsidRDefault="00D665FF">
      <w:pPr>
        <w:spacing w:after="200"/>
      </w:pPr>
      <w:r>
        <w:t>This RFP may be used by other agencies under cooperative agreements.</w:t>
      </w:r>
    </w:p>
    <w:p w14:paraId="7134FE71" w14:textId="77777777" w:rsidR="00C9054B" w:rsidRDefault="00D665FF">
      <w:pPr>
        <w:pStyle w:val="Heading3"/>
        <w:spacing w:after="0"/>
        <w:ind w:left="180" w:hanging="180"/>
      </w:pPr>
      <w:bookmarkStart w:id="11" w:name="_dsj1bf9snhdh" w:colFirst="0" w:colLast="0"/>
      <w:bookmarkEnd w:id="11"/>
      <w:r>
        <w:t>COSTS INCURRED BY PROPOSERS:</w:t>
      </w:r>
    </w:p>
    <w:p w14:paraId="19121C9B" w14:textId="77777777" w:rsidR="00C9054B" w:rsidRDefault="00D665FF">
      <w:pPr>
        <w:keepNext/>
        <w:ind w:left="180"/>
      </w:pPr>
      <w:r>
        <w:t>All expenses involved with the preparation and submission of proposals to the County, or any work performed in connection therewith, shall be borne solely by the Proposer(s).  No payment will be made for any responses received, or for any other effort required of, or made by, the Proposer(s) prior to contract commencement.</w:t>
      </w:r>
    </w:p>
    <w:p w14:paraId="66E01AFB" w14:textId="77777777" w:rsidR="00C9054B" w:rsidRDefault="00D665FF">
      <w:pPr>
        <w:pStyle w:val="Heading3"/>
        <w:ind w:left="180" w:hanging="180"/>
      </w:pPr>
      <w:bookmarkStart w:id="12" w:name="_y4o3s6c6nd36" w:colFirst="0" w:colLast="0"/>
      <w:bookmarkEnd w:id="12"/>
      <w:r>
        <w:t>CONFLICT OF INTEREST:</w:t>
      </w:r>
    </w:p>
    <w:p w14:paraId="3E78039F" w14:textId="77777777" w:rsidR="00C9054B" w:rsidRDefault="00D665FF">
      <w:pPr>
        <w:keepNext/>
        <w:ind w:left="180"/>
      </w:pPr>
      <w:r>
        <w:t>The Proposer represents that it presently has no interest and shall acquire no interest, either direct or indirect, which would conflict in any manner with the performance of services required hereunder.</w:t>
      </w:r>
    </w:p>
    <w:p w14:paraId="1D2FCEF1" w14:textId="77777777" w:rsidR="00C9054B" w:rsidRDefault="00D665FF">
      <w:pPr>
        <w:pStyle w:val="Heading3"/>
        <w:ind w:left="180" w:hanging="180"/>
      </w:pPr>
      <w:bookmarkStart w:id="13" w:name="_h5cwlqaztnq4" w:colFirst="0" w:colLast="0"/>
      <w:bookmarkEnd w:id="13"/>
      <w:r>
        <w:t>WITHDRAWAL OF PROPOSAL:</w:t>
      </w:r>
    </w:p>
    <w:p w14:paraId="4E22C7C5" w14:textId="77777777" w:rsidR="00C9054B" w:rsidRDefault="00D665FF">
      <w:pPr>
        <w:spacing w:after="200"/>
        <w:ind w:left="180"/>
      </w:pPr>
      <w:r>
        <w:t>A proposal may be withdrawn prior to the time set for the proposal submission based on a written request from an authorized representative of the firm; however, a proposal shall not be withdrawn after the time set for the proposal.</w:t>
      </w:r>
    </w:p>
    <w:p w14:paraId="2756B0B4" w14:textId="77777777" w:rsidR="00C9054B" w:rsidRDefault="00D665FF">
      <w:pPr>
        <w:pStyle w:val="Heading3"/>
        <w:keepNext w:val="0"/>
        <w:spacing w:before="0" w:after="120"/>
        <w:ind w:left="180" w:hanging="180"/>
      </w:pPr>
      <w:bookmarkStart w:id="14" w:name="_ncx6iux69bt4" w:colFirst="0" w:colLast="0"/>
      <w:bookmarkEnd w:id="14"/>
      <w:r>
        <w:t>LOCAL, STATE, AND FEDERAL COMPLIANCE REQUIREMENTS:</w:t>
      </w:r>
    </w:p>
    <w:p w14:paraId="43C59E97" w14:textId="77777777" w:rsidR="00C9054B" w:rsidRDefault="00D665FF">
      <w:pPr>
        <w:spacing w:after="0"/>
        <w:ind w:left="180"/>
      </w:pPr>
      <w:r>
        <w:t>The laws of the State of Montana apply to any purchase made under this request for proposal.  Proposers shall comply with all local, state, and federal directives, orders and laws as applicable to this proposal and subsequent contract(s) including but not limited to Equal Employment Opportunity (EEO), Disadvantaged Business Enterprises (DBE), &amp; OSHA as applicable to this contract.</w:t>
      </w:r>
    </w:p>
    <w:p w14:paraId="0F61DF59" w14:textId="77777777" w:rsidR="00C9054B" w:rsidRDefault="00D665FF">
      <w:pPr>
        <w:pStyle w:val="Heading3"/>
        <w:spacing w:after="120"/>
        <w:ind w:left="180" w:hanging="180"/>
      </w:pPr>
      <w:bookmarkStart w:id="15" w:name="_l5w8g2ajrr9f" w:colFirst="0" w:colLast="0"/>
      <w:bookmarkEnd w:id="15"/>
      <w:r>
        <w:t>COLLUSION:</w:t>
      </w:r>
    </w:p>
    <w:p w14:paraId="38C220AA" w14:textId="77777777" w:rsidR="00C9054B" w:rsidRDefault="00D665FF">
      <w:pPr>
        <w:ind w:left="180"/>
      </w:pPr>
      <w:r>
        <w:t>The Proposer, by affixing his or her signature to this proposal, agrees to the following: “Proposer certifies that his proposal is made without previous understanding, agreement, or connection with any person, firm or corporation making a proposal for the same item(s) and/or services and is in all respects fair, without outside control, collusion, fraud, or otherwise illegal action.”</w:t>
      </w:r>
    </w:p>
    <w:p w14:paraId="0A6BF09A" w14:textId="77777777" w:rsidR="00C9054B" w:rsidRDefault="00D665FF">
      <w:pPr>
        <w:pStyle w:val="Heading3"/>
        <w:spacing w:after="120"/>
        <w:ind w:left="180" w:hanging="180"/>
      </w:pPr>
      <w:bookmarkStart w:id="16" w:name="_210afujs6imw" w:colFirst="0" w:colLast="0"/>
      <w:bookmarkEnd w:id="16"/>
      <w:r>
        <w:t>COUNTY INDEMNIFICATION:</w:t>
      </w:r>
    </w:p>
    <w:p w14:paraId="69FA0B6D" w14:textId="77777777" w:rsidR="00C9054B" w:rsidRDefault="00D665FF">
      <w:pPr>
        <w:spacing w:after="120"/>
        <w:ind w:left="180"/>
      </w:pPr>
      <w:r>
        <w:t>The successful Proposer(s) agrees to indemnify the County and hold it harmless from and against all claims, liability, loss, damage or expense, including but not limited to counsel fees, arising from or by reason of any actual or claimed trademark, patent or copyright infringement or litigation based thereon, with respect to the services or any part thereof covered by this order, and such obligation shall survive acceptance of the services and payment thereof by the County.</w:t>
      </w:r>
    </w:p>
    <w:p w14:paraId="38953961" w14:textId="77777777" w:rsidR="00C9054B" w:rsidRDefault="00D665FF">
      <w:pPr>
        <w:pStyle w:val="Heading3"/>
        <w:ind w:left="180" w:hanging="180"/>
      </w:pPr>
      <w:bookmarkStart w:id="17" w:name="_lj89nirmftje" w:colFirst="0" w:colLast="0"/>
      <w:bookmarkEnd w:id="17"/>
      <w:r>
        <w:t>CANCELLATION:</w:t>
      </w:r>
    </w:p>
    <w:p w14:paraId="4FC6FD7A" w14:textId="77777777" w:rsidR="00C9054B" w:rsidRDefault="00D665FF">
      <w:pPr>
        <w:ind w:left="180"/>
      </w:pPr>
      <w:r>
        <w:t xml:space="preserve">The County reserves the right to cancel this request for proposal without cause and for any reason. </w:t>
      </w:r>
    </w:p>
    <w:p w14:paraId="1FF716DA" w14:textId="77777777" w:rsidR="00C9054B" w:rsidRDefault="00D665FF">
      <w:pPr>
        <w:pStyle w:val="Heading3"/>
        <w:ind w:left="180" w:hanging="180"/>
        <w:jc w:val="left"/>
      </w:pPr>
      <w:bookmarkStart w:id="18" w:name="_k3zmazi1m4yh" w:colFirst="0" w:colLast="0"/>
      <w:bookmarkEnd w:id="18"/>
      <w:r>
        <w:t>ASSIGNMENT, SUBCONTRACTING, CORPORATE ACQUISITIONS AND/OR MERGERS:</w:t>
      </w:r>
    </w:p>
    <w:p w14:paraId="65346164" w14:textId="77777777" w:rsidR="00C9054B" w:rsidRDefault="00D665FF">
      <w:pPr>
        <w:numPr>
          <w:ilvl w:val="0"/>
          <w:numId w:val="6"/>
        </w:numPr>
        <w:spacing w:after="120"/>
      </w:pPr>
      <w:r>
        <w:t xml:space="preserve">The selected contractor shall perform this contract.  No assignment of subcontracting shall be allowed without prior written consent of the County.  If a Proposer intends to subcontract a portion of this work, the Proposer shall disclose such intent in the proposal submitted as a result of this RFP. </w:t>
      </w:r>
    </w:p>
    <w:p w14:paraId="25891C03" w14:textId="77777777" w:rsidR="00C9054B" w:rsidRDefault="00D665FF">
      <w:pPr>
        <w:numPr>
          <w:ilvl w:val="0"/>
          <w:numId w:val="6"/>
        </w:numPr>
      </w:pPr>
      <w:r>
        <w:t xml:space="preserve">In the event of a corporate acquisition and/or merger, the selected contractor shall provide written notice to the County within thirty (30) calendar days of the selected contractor’s notice of such action or upon the occurrence of said action, whichever occurs first.  The right to terminate this contract, which shall not be unreasonably exercised by the County, shall include, but not be limited to, instances in which a corporate acquisition and/or merger represent a conflict of interest or are contrary to </w:t>
      </w:r>
      <w:r>
        <w:t>any local, state, or federal laws.  Action by the County awarding a proposal to a firm that has disclosed its intent to assign or subcontract in its response to the RFP, without exception shall constitute approval for the purpose of this Agreement.</w:t>
      </w:r>
    </w:p>
    <w:p w14:paraId="18045B09" w14:textId="77777777" w:rsidR="00C9054B" w:rsidRDefault="00D665FF">
      <w:pPr>
        <w:pStyle w:val="Heading3"/>
        <w:ind w:left="180" w:hanging="180"/>
      </w:pPr>
      <w:bookmarkStart w:id="19" w:name="_4cszdhyup829" w:colFirst="0" w:colLast="0"/>
      <w:bookmarkEnd w:id="19"/>
      <w:r>
        <w:t>LOBBYING:</w:t>
      </w:r>
    </w:p>
    <w:p w14:paraId="7A2527BB" w14:textId="77777777" w:rsidR="00C9054B" w:rsidRDefault="00D665FF">
      <w:pPr>
        <w:ind w:left="180"/>
      </w:pPr>
      <w:r>
        <w:t>Lobbying of selection committee members, County employees, or elected officials regarding request for proposals, request for qualifications, bids or contracts, during the pendency of bid protest, by the bidder/proposer/protestor or any member of the bidder’s/proposer’s/protestor’s staff, and agent of the bidder/proposer/protestor, or any person employed by any legal entity affiliated with or representing an organization that is responding to the request for proposal, request for qualification, bid or contra</w:t>
      </w:r>
      <w:r>
        <w:t xml:space="preserve">ct, or has a pending bid protest is strictly prohibited either upon advertisement or on a date established by the County and shall be prohibited until either an award is final or the protest is finally resolved by the County; provided, however, nothing herein shall prohibit a prospective bidder/proposer from contacting the County Clerk to address situations such as clarification and/or questions related to the procurement process.  For purposes of this provision lobbying activities shall include but not be </w:t>
      </w:r>
      <w:r>
        <w:t>limited to, influencing or attempting to influence action or non-action in connection with any request for proposal, request for qualification, bid or contract through direct or indirect oral or written communication or an attempt to obtain goodwill of persons and/or entities specified in this provision.  Such actions may cause any request for proposal, request for qualification, bid or contract to be rejected.</w:t>
      </w:r>
    </w:p>
    <w:p w14:paraId="7E722B5D" w14:textId="77777777" w:rsidR="00C9054B" w:rsidRDefault="00D665FF">
      <w:pPr>
        <w:pStyle w:val="Heading3"/>
        <w:ind w:left="180" w:hanging="180"/>
      </w:pPr>
      <w:bookmarkStart w:id="20" w:name="_7353bbpy2glt" w:colFirst="0" w:colLast="0"/>
      <w:bookmarkEnd w:id="20"/>
      <w:r>
        <w:t>ADDITIONAL REQUIREMENTS:</w:t>
      </w:r>
    </w:p>
    <w:p w14:paraId="7CF6877E" w14:textId="77777777" w:rsidR="00C9054B" w:rsidRDefault="00D665FF">
      <w:pPr>
        <w:ind w:left="180"/>
      </w:pPr>
      <w:r>
        <w:t>The County reserves the right to request additional services relating to this RFP from the Proposer. When approved by the County as an amendment to the contract and authorized in writing prior to work, the selected contractor shall provide such additional requirements as may become necessary.</w:t>
      </w:r>
    </w:p>
    <w:p w14:paraId="18B8DE98" w14:textId="77777777" w:rsidR="00C9054B" w:rsidRDefault="00D665FF">
      <w:pPr>
        <w:pStyle w:val="Heading3"/>
        <w:ind w:left="180" w:hanging="180"/>
      </w:pPr>
      <w:bookmarkStart w:id="21" w:name="_p7pqp89men3s" w:colFirst="0" w:colLast="0"/>
      <w:bookmarkEnd w:id="21"/>
      <w:r>
        <w:t>OTHER GENERAL CONDITIONS:</w:t>
      </w:r>
    </w:p>
    <w:p w14:paraId="07401D67" w14:textId="77777777" w:rsidR="00C9054B" w:rsidRDefault="00D665FF">
      <w:pPr>
        <w:numPr>
          <w:ilvl w:val="0"/>
          <w:numId w:val="9"/>
        </w:numPr>
        <w:ind w:left="180" w:firstLine="270"/>
      </w:pPr>
      <w:r>
        <w:t xml:space="preserve">Proposers must provide the County with their proposals signed by an employee having legal authority to submit proposals on behalf of the Proposer. </w:t>
      </w:r>
    </w:p>
    <w:p w14:paraId="41B4A407" w14:textId="77777777" w:rsidR="00C9054B" w:rsidRDefault="00D665FF">
      <w:pPr>
        <w:numPr>
          <w:ilvl w:val="0"/>
          <w:numId w:val="9"/>
        </w:numPr>
        <w:ind w:left="180" w:firstLine="270"/>
      </w:pPr>
      <w:r>
        <w:t>The County reserves the right to request any additional information it deems necessary from any or all Proposers after the submission deadline.</w:t>
      </w:r>
    </w:p>
    <w:p w14:paraId="4A056F71" w14:textId="77777777" w:rsidR="00C9054B" w:rsidRDefault="00D665FF">
      <w:pPr>
        <w:numPr>
          <w:ilvl w:val="0"/>
          <w:numId w:val="9"/>
        </w:numPr>
        <w:ind w:left="180" w:firstLine="270"/>
      </w:pPr>
      <w:r>
        <w:t>This solicitation is not to be construed as an offer, a contract, or a commitment of any kind; nor does it commit the County to pay for any costs incurred by the Proposer in preparation.  It shall be clearly understood that any costs incurred by the Proposer in responding to this request for proposal is at the Proposer's own risk and expense as a cost of doing business.  Lincoln County shall not be liable for reimbursement to the Proposer for any expense so incurred, regardless of whether or not the proposa</w:t>
      </w:r>
      <w:r>
        <w:t>l is accepted.</w:t>
      </w:r>
    </w:p>
    <w:p w14:paraId="4D912628" w14:textId="77777777" w:rsidR="00C9054B" w:rsidRDefault="00D665FF">
      <w:pPr>
        <w:numPr>
          <w:ilvl w:val="0"/>
          <w:numId w:val="9"/>
        </w:numPr>
        <w:ind w:left="180" w:firstLine="270"/>
      </w:pPr>
      <w:r>
        <w:t>At the discretion of the County, one or more firms may be asked for more detailed information before final ranking of the firms, which may also include oral interviews.</w:t>
      </w:r>
    </w:p>
    <w:p w14:paraId="547199C8" w14:textId="77777777" w:rsidR="00C9054B" w:rsidRDefault="00D665FF">
      <w:pPr>
        <w:numPr>
          <w:ilvl w:val="0"/>
          <w:numId w:val="9"/>
        </w:numPr>
        <w:ind w:left="180" w:firstLine="270"/>
      </w:pPr>
      <w:r>
        <w:t>Any information provided herein is intended to assist the Proposer in the preparation of proposals necessary to properly respond to this RFP. The RFP is designed to provide qualified Proposers with sufficient basic information to submit proposals meeting minimum specifications and/or test requirements, but is not intended to limit a RFP’s content or to exclude any relevant or essential data.</w:t>
      </w:r>
    </w:p>
    <w:p w14:paraId="252571EA" w14:textId="77777777" w:rsidR="00C9054B" w:rsidRDefault="00D665FF">
      <w:pPr>
        <w:numPr>
          <w:ilvl w:val="0"/>
          <w:numId w:val="9"/>
        </w:numPr>
        <w:ind w:left="180" w:firstLine="270"/>
      </w:pPr>
      <w:r>
        <w:t>Proposers irrevocably consent that any legal action or proceeding against it under, arising out of or in any manner relating to this request for proposals or a resulting contract shall be controlled by Montana law in the Circuit Court of Lincoln County, Montana.  Proposer hereby expressly and irrevocably waives any claim or defense in any said action or proceeding based on any alleged lack of jurisdiction or improper venue or any similar basis.</w:t>
      </w:r>
    </w:p>
    <w:p w14:paraId="288FD2D6" w14:textId="77777777" w:rsidR="00C9054B" w:rsidRDefault="00D665FF">
      <w:pPr>
        <w:pStyle w:val="Heading2"/>
        <w:spacing w:after="160"/>
      </w:pPr>
      <w:bookmarkStart w:id="22" w:name="_vcnpefa28n8o" w:colFirst="0" w:colLast="0"/>
      <w:bookmarkEnd w:id="22"/>
      <w:r>
        <w:br w:type="page"/>
      </w:r>
      <w:r>
        <w:t>SCOPE OF WORK FOR DEBRIS REMOVAL</w:t>
      </w:r>
    </w:p>
    <w:p w14:paraId="30981164" w14:textId="77777777" w:rsidR="00C9054B" w:rsidRDefault="00D665FF">
      <w:pPr>
        <w:pStyle w:val="Heading3"/>
        <w:numPr>
          <w:ilvl w:val="0"/>
          <w:numId w:val="8"/>
        </w:numPr>
        <w:spacing w:before="160" w:line="249" w:lineRule="auto"/>
      </w:pPr>
      <w:bookmarkStart w:id="23" w:name="_rz3odsk8ua07" w:colFirst="0" w:colLast="0"/>
      <w:bookmarkEnd w:id="23"/>
      <w:r>
        <w:t>GENERAL</w:t>
      </w:r>
    </w:p>
    <w:p w14:paraId="54E00544" w14:textId="77777777" w:rsidR="00C9054B" w:rsidRDefault="00D665FF">
      <w:pPr>
        <w:numPr>
          <w:ilvl w:val="1"/>
          <w:numId w:val="8"/>
        </w:numPr>
        <w:spacing w:after="120"/>
      </w:pPr>
      <w:r>
        <w:t>The purpose of this contract is to remove and dispose of all eligible debris from FEMA eligible Private Property and Commercial Property, County Maintained Right of Ways (ROW) and waterways (as approved). This contract will be awarded on a 120-day basis, and may, at the County’s discretion, be extended until June 30, 202</w:t>
      </w:r>
      <w:r>
        <w:t>6</w:t>
      </w:r>
      <w:r>
        <w:t>.  In addition, it may, at the County’s discretion, have 3 additional two-year contract extensions.</w:t>
      </w:r>
    </w:p>
    <w:p w14:paraId="3136D6AC" w14:textId="77777777" w:rsidR="00C9054B" w:rsidRDefault="00D665FF">
      <w:pPr>
        <w:numPr>
          <w:ilvl w:val="1"/>
          <w:numId w:val="8"/>
        </w:numPr>
        <w:spacing w:after="120"/>
      </w:pPr>
      <w:r>
        <w:t xml:space="preserve">The Contractor </w:t>
      </w:r>
      <w:r>
        <w:t>is</w:t>
      </w:r>
      <w:r>
        <w:t xml:space="preserve"> required to secure and permit Debris Reduction Site(s). </w:t>
      </w:r>
      <w:r>
        <w:t>T</w:t>
      </w:r>
      <w:r>
        <w:t xml:space="preserve">he Contractor shall prepare, operate, and restore the Debris Reduction Site(s). The site(s) shall be approved by the State of </w:t>
      </w:r>
      <w:r>
        <w:t>Montana</w:t>
      </w:r>
      <w:r>
        <w:t xml:space="preserve">.   Restoration of the debris reduction site must adhere to all State of </w:t>
      </w:r>
      <w:r>
        <w:t>Montana</w:t>
      </w:r>
      <w:r>
        <w:t xml:space="preserve"> regulations and requirements. </w:t>
      </w:r>
    </w:p>
    <w:p w14:paraId="1FD65D94" w14:textId="77777777" w:rsidR="00C9054B" w:rsidRDefault="00D665FF">
      <w:pPr>
        <w:numPr>
          <w:ilvl w:val="1"/>
          <w:numId w:val="8"/>
        </w:numPr>
        <w:spacing w:after="120"/>
      </w:pPr>
      <w:r>
        <w:t xml:space="preserve">Vegetative debris shall be taken for reduction to the Debris Reduction Site. Reduction will be made by either compaction, burning, or chipping. </w:t>
      </w:r>
    </w:p>
    <w:p w14:paraId="7DD0A91D" w14:textId="77777777" w:rsidR="00C9054B" w:rsidRDefault="00D665FF">
      <w:pPr>
        <w:numPr>
          <w:ilvl w:val="1"/>
          <w:numId w:val="8"/>
        </w:numPr>
        <w:spacing w:after="120"/>
      </w:pPr>
      <w:r>
        <w:t>Any damage to public property, sidewalks, curbs, or streets outside of shall be repaired at the expense of the Contractor.</w:t>
      </w:r>
    </w:p>
    <w:p w14:paraId="48F4C023" w14:textId="77777777" w:rsidR="00C9054B" w:rsidRDefault="00D665FF">
      <w:pPr>
        <w:numPr>
          <w:ilvl w:val="1"/>
          <w:numId w:val="8"/>
        </w:numPr>
        <w:spacing w:after="120"/>
      </w:pPr>
      <w:r>
        <w:rPr>
          <w:u w:val="single"/>
        </w:rPr>
        <w:t>Haul and Dispose.</w:t>
      </w:r>
      <w:r>
        <w:t xml:space="preserve"> The work shall consist of clearing, separating, and removing any and all eligible debris, including ROW of streets and roads. Work shall include: (1) examining and sorting debris to determine whether or not debris is eligible; (2) loading and sorting the debris; (3) hauling the eligible debris to an approved Debris Site. Ineligible debris shall not be loaded, hauled, or dumped under this contract. The County shall be immediately notified of any ineligible debris located at the ROW for collection.</w:t>
      </w:r>
    </w:p>
    <w:p w14:paraId="707BC944" w14:textId="77777777" w:rsidR="00C9054B" w:rsidRDefault="00D665FF">
      <w:pPr>
        <w:numPr>
          <w:ilvl w:val="1"/>
          <w:numId w:val="8"/>
        </w:numPr>
        <w:spacing w:after="120"/>
      </w:pPr>
      <w:r>
        <w:t xml:space="preserve">Debris collected must fall within the guidelines of the FEMA PA Guide FP-104-009-2 </w:t>
      </w:r>
      <w:hyperlink r:id="rId12">
        <w:r>
          <w:rPr>
            <w:color w:val="1155CC"/>
            <w:u w:val="single"/>
          </w:rPr>
          <w:t>Public Assistance Program and Policy Guide Version 4</w:t>
        </w:r>
      </w:hyperlink>
      <w:r>
        <w:t xml:space="preserve">. Any eligible debris, such as fallen trees, which extend onto the public ROW from private property, shall be cut at the point where it enters the ROW. Only that part of the debris that lies within the ROW shall be removed. </w:t>
      </w:r>
    </w:p>
    <w:p w14:paraId="57E52BA4" w14:textId="77777777" w:rsidR="00C9054B" w:rsidRDefault="00D665FF">
      <w:pPr>
        <w:numPr>
          <w:ilvl w:val="1"/>
          <w:numId w:val="8"/>
        </w:numPr>
        <w:spacing w:after="120"/>
      </w:pPr>
      <w:r>
        <w:t xml:space="preserve">Hazardous limbs are considered eligible debris and are defined as limbs greater than two inches in diameter that are still hanging in the tree and are threatening a public use area, such as a trail, sidewalk, road, etc. </w:t>
      </w:r>
    </w:p>
    <w:p w14:paraId="0DC808D3" w14:textId="77777777" w:rsidR="00C9054B" w:rsidRDefault="00D665FF">
      <w:pPr>
        <w:numPr>
          <w:ilvl w:val="1"/>
          <w:numId w:val="8"/>
        </w:numPr>
        <w:spacing w:after="120"/>
      </w:pPr>
      <w:r>
        <w:rPr>
          <w:u w:val="single"/>
        </w:rPr>
        <w:t>Hazardous Trees.</w:t>
      </w:r>
      <w:r>
        <w:t xml:space="preserve"> Trees in the public ROW with a split trunk, broken canopy, or leaning at an angle greater than 30 degrees, are considered eligible debris. Holes present as a result of uprooted trees in the public ROW shall be filled to ground level. </w:t>
      </w:r>
    </w:p>
    <w:p w14:paraId="4E073CC0" w14:textId="77777777" w:rsidR="00C9054B" w:rsidRDefault="00D665FF">
      <w:pPr>
        <w:numPr>
          <w:ilvl w:val="1"/>
          <w:numId w:val="8"/>
        </w:numPr>
        <w:spacing w:after="120"/>
      </w:pPr>
      <w:r>
        <w:t xml:space="preserve">The Contractor shall not enter private property during the performance of this contract, unless specifically authorized by the County in writing. Contractor shall note that a portion of the project will occur in residential areas. The Contractor shall exercise due care to minimize any damages to trees, shrubs, landscaping and general property. The Contractor shall repair any damages caused to private property by the Contractor’s equipment in a timely manner at no expense to the County. The debris work area </w:t>
      </w:r>
      <w:r>
        <w:t>shall be left clear of debris and cleaned, as reasonably and practical under the conditions of this project.</w:t>
      </w:r>
    </w:p>
    <w:p w14:paraId="06B27123" w14:textId="77777777" w:rsidR="00C9054B" w:rsidRDefault="00D665FF">
      <w:pPr>
        <w:numPr>
          <w:ilvl w:val="1"/>
          <w:numId w:val="8"/>
        </w:numPr>
        <w:spacing w:after="120"/>
      </w:pPr>
      <w:r>
        <w:t xml:space="preserve">The Contractor shall use equipment and perform work in a manner to prevent damages to the private and public infrastructure facilities in the ROW, including gas meters and all landscaped areas. The Contractor shall repair any damages caused by the Contractor’s equipment in a timely manner at no expense to the County. </w:t>
      </w:r>
    </w:p>
    <w:p w14:paraId="06AB07F6" w14:textId="77777777" w:rsidR="00C9054B" w:rsidRDefault="00D665FF">
      <w:pPr>
        <w:numPr>
          <w:ilvl w:val="1"/>
          <w:numId w:val="8"/>
        </w:numPr>
        <w:spacing w:after="120"/>
      </w:pPr>
      <w:r>
        <w:t>No heavy equipment shall be operated within the waterway.</w:t>
      </w:r>
    </w:p>
    <w:p w14:paraId="6A5D1D57" w14:textId="77777777" w:rsidR="00C9054B" w:rsidRDefault="00D665FF">
      <w:pPr>
        <w:numPr>
          <w:ilvl w:val="1"/>
          <w:numId w:val="8"/>
        </w:numPr>
        <w:spacing w:after="120"/>
      </w:pPr>
      <w:r>
        <w:t>All equipment shall be approved by the County prior to use via truck certification. No tracked equipment (rubber or steel) can be used on roads.</w:t>
      </w:r>
    </w:p>
    <w:p w14:paraId="113B7C8F" w14:textId="77777777" w:rsidR="00C9054B" w:rsidRDefault="00D665FF">
      <w:pPr>
        <w:numPr>
          <w:ilvl w:val="1"/>
          <w:numId w:val="8"/>
        </w:numPr>
        <w:spacing w:after="120"/>
      </w:pPr>
      <w:r>
        <w:t>The Contractor shall conduct the work so as not to interfere with the disaster response and recovery activities of federal, state and local governments or agencies, or of any public utilities.</w:t>
      </w:r>
    </w:p>
    <w:p w14:paraId="32262748" w14:textId="77777777" w:rsidR="00C9054B" w:rsidRDefault="00D665FF">
      <w:pPr>
        <w:numPr>
          <w:ilvl w:val="1"/>
          <w:numId w:val="8"/>
        </w:numPr>
        <w:spacing w:after="120"/>
      </w:pPr>
      <w:r>
        <w:t>The County and governmental agencies reserve the right to inspect vehicles, equipment, debris site(s), and to verify quantities, and review operations at any time.</w:t>
      </w:r>
    </w:p>
    <w:p w14:paraId="7CBDCADF" w14:textId="77777777" w:rsidR="00C9054B" w:rsidRDefault="00D665FF">
      <w:pPr>
        <w:numPr>
          <w:ilvl w:val="1"/>
          <w:numId w:val="8"/>
        </w:numPr>
        <w:spacing w:after="200"/>
      </w:pPr>
      <w:r>
        <w:t>All work shall be accomplished in a safe manner in accordance with OSHA standards.</w:t>
      </w:r>
      <w:r>
        <w:tab/>
      </w:r>
    </w:p>
    <w:p w14:paraId="181CC56D" w14:textId="77777777" w:rsidR="00C9054B" w:rsidRDefault="00D665FF">
      <w:pPr>
        <w:pStyle w:val="Heading3"/>
        <w:numPr>
          <w:ilvl w:val="0"/>
          <w:numId w:val="8"/>
        </w:numPr>
        <w:spacing w:before="160" w:line="249" w:lineRule="auto"/>
      </w:pPr>
      <w:bookmarkStart w:id="24" w:name="_kkpgr7xiymws" w:colFirst="0" w:colLast="0"/>
      <w:bookmarkEnd w:id="24"/>
      <w:r>
        <w:t>LOAD TICKETS</w:t>
      </w:r>
    </w:p>
    <w:p w14:paraId="22CE962E" w14:textId="77777777" w:rsidR="00C9054B" w:rsidRDefault="00D665FF">
      <w:pPr>
        <w:numPr>
          <w:ilvl w:val="1"/>
          <w:numId w:val="8"/>
        </w:numPr>
      </w:pPr>
      <w:r>
        <w:t>E-Tickets. No work will be paid unless the work is monitored and ticketed.   The e-ticket system, or if manual tickets are used, the paper ticket, shall contain the following information:</w:t>
      </w:r>
    </w:p>
    <w:p w14:paraId="6A64234C" w14:textId="77777777" w:rsidR="00C9054B" w:rsidRDefault="00D665FF">
      <w:pPr>
        <w:spacing w:after="120" w:line="240" w:lineRule="auto"/>
        <w:ind w:firstLine="720"/>
      </w:pPr>
      <w:r>
        <w:t>●</w:t>
      </w:r>
      <w:r>
        <w:tab/>
        <w:t>Ticket Number</w:t>
      </w:r>
      <w:r>
        <w:tab/>
      </w:r>
      <w:r>
        <w:tab/>
      </w:r>
      <w:r>
        <w:tab/>
      </w:r>
      <w:r>
        <w:tab/>
        <w:t>●</w:t>
      </w:r>
      <w:r>
        <w:tab/>
        <w:t>Loading Departure Time</w:t>
      </w:r>
    </w:p>
    <w:p w14:paraId="1EAB0A7B" w14:textId="77777777" w:rsidR="00C9054B" w:rsidRDefault="00D665FF">
      <w:pPr>
        <w:spacing w:after="120" w:line="240" w:lineRule="auto"/>
        <w:ind w:firstLine="720"/>
      </w:pPr>
      <w:r>
        <w:t>●</w:t>
      </w:r>
      <w:r>
        <w:tab/>
        <w:t>Contract Number</w:t>
      </w:r>
      <w:r>
        <w:tab/>
      </w:r>
      <w:r>
        <w:tab/>
      </w:r>
      <w:r>
        <w:tab/>
      </w:r>
      <w:r>
        <w:tab/>
        <w:t>●</w:t>
      </w:r>
      <w:r>
        <w:tab/>
        <w:t>Dump Arrival Time</w:t>
      </w:r>
    </w:p>
    <w:p w14:paraId="22BDCB6E" w14:textId="77777777" w:rsidR="00C9054B" w:rsidRDefault="00D665FF">
      <w:pPr>
        <w:spacing w:after="120" w:line="240" w:lineRule="auto"/>
        <w:ind w:firstLine="720"/>
      </w:pPr>
      <w:r>
        <w:t>●</w:t>
      </w:r>
      <w:r>
        <w:tab/>
        <w:t>Contractor Name</w:t>
      </w:r>
      <w:r>
        <w:tab/>
      </w:r>
      <w:r>
        <w:tab/>
      </w:r>
      <w:r>
        <w:tab/>
      </w:r>
      <w:r>
        <w:tab/>
        <w:t>●</w:t>
      </w:r>
      <w:r>
        <w:tab/>
        <w:t>Percent of Load</w:t>
      </w:r>
    </w:p>
    <w:p w14:paraId="6631FE05" w14:textId="77777777" w:rsidR="00C9054B" w:rsidRDefault="00D665FF">
      <w:pPr>
        <w:spacing w:after="120" w:line="240" w:lineRule="auto"/>
        <w:ind w:firstLine="720"/>
      </w:pPr>
      <w:r>
        <w:t>●</w:t>
      </w:r>
      <w:r>
        <w:tab/>
        <w:t>Date</w:t>
      </w:r>
      <w:r>
        <w:tab/>
      </w:r>
      <w:r>
        <w:tab/>
      </w:r>
      <w:r>
        <w:tab/>
      </w:r>
      <w:r>
        <w:tab/>
      </w:r>
      <w:r>
        <w:tab/>
      </w:r>
      <w:r>
        <w:tab/>
        <w:t>●</w:t>
      </w:r>
      <w:r>
        <w:tab/>
        <w:t>Actual Debris Volume</w:t>
      </w:r>
    </w:p>
    <w:p w14:paraId="26EAF576" w14:textId="77777777" w:rsidR="00C9054B" w:rsidRDefault="00D665FF">
      <w:pPr>
        <w:spacing w:after="120" w:line="240" w:lineRule="auto"/>
        <w:ind w:firstLine="720"/>
      </w:pPr>
      <w:r>
        <w:t>●</w:t>
      </w:r>
      <w:r>
        <w:tab/>
        <w:t>Truck or Roll-off Container Number</w:t>
      </w:r>
      <w:r>
        <w:tab/>
      </w:r>
      <w:r>
        <w:tab/>
        <w:t>●</w:t>
      </w:r>
      <w:r>
        <w:tab/>
        <w:t>Debris Eligibility</w:t>
      </w:r>
    </w:p>
    <w:p w14:paraId="1ED77C12" w14:textId="77777777" w:rsidR="00C9054B" w:rsidRDefault="00D665FF">
      <w:pPr>
        <w:spacing w:after="120" w:line="240" w:lineRule="auto"/>
        <w:ind w:firstLine="720"/>
      </w:pPr>
      <w:r>
        <w:t>●</w:t>
      </w:r>
      <w:r>
        <w:tab/>
        <w:t xml:space="preserve">Truck </w:t>
      </w:r>
      <w:r>
        <w:t>C</w:t>
      </w:r>
      <w:r>
        <w:t>apacity</w:t>
      </w:r>
      <w:r>
        <w:tab/>
      </w:r>
      <w:r>
        <w:tab/>
      </w:r>
      <w:r>
        <w:tab/>
      </w:r>
      <w:r>
        <w:tab/>
        <w:t>●</w:t>
      </w:r>
      <w:r>
        <w:tab/>
        <w:t>Type of Debris</w:t>
      </w:r>
    </w:p>
    <w:p w14:paraId="4BBF8DF6" w14:textId="77777777" w:rsidR="00C9054B" w:rsidRDefault="00D665FF">
      <w:pPr>
        <w:spacing w:after="200" w:line="240" w:lineRule="auto"/>
        <w:ind w:firstLine="720"/>
      </w:pPr>
      <w:r>
        <w:t>●</w:t>
      </w:r>
      <w:r>
        <w:tab/>
        <w:t>Point of Debris Collection</w:t>
      </w:r>
      <w:r>
        <w:tab/>
      </w:r>
      <w:r>
        <w:tab/>
      </w:r>
      <w:r>
        <w:tab/>
        <w:t xml:space="preserve">● </w:t>
      </w:r>
      <w:r>
        <w:tab/>
        <w:t>Cut Type</w:t>
      </w:r>
    </w:p>
    <w:p w14:paraId="0EB604E4" w14:textId="77777777" w:rsidR="00C9054B" w:rsidRDefault="00D665FF">
      <w:pPr>
        <w:pStyle w:val="Heading3"/>
        <w:numPr>
          <w:ilvl w:val="0"/>
          <w:numId w:val="8"/>
        </w:numPr>
        <w:spacing w:before="160" w:line="249" w:lineRule="auto"/>
        <w:rPr>
          <w:u w:val="none"/>
        </w:rPr>
      </w:pPr>
      <w:bookmarkStart w:id="25" w:name="_tgkwvgis5xjo" w:colFirst="0" w:colLast="0"/>
      <w:bookmarkEnd w:id="25"/>
      <w:r>
        <w:t>DEBRIS CLASSIFICATION</w:t>
      </w:r>
    </w:p>
    <w:p w14:paraId="77E64F3B" w14:textId="77777777" w:rsidR="00C9054B" w:rsidRDefault="00D665FF">
      <w:pPr>
        <w:numPr>
          <w:ilvl w:val="1"/>
          <w:numId w:val="8"/>
        </w:numPr>
        <w:spacing w:after="120"/>
      </w:pPr>
      <w:r>
        <w:t>Eligible Debris. Eligible debris is defined as debris eligible for reimbursement under the FEMA Public Assistance Grant Program (FP 104-009-2 Public Assistance Program and Policy Guide (PAPPG) V4 (June 1, 2020)).</w:t>
      </w:r>
    </w:p>
    <w:p w14:paraId="597A714F" w14:textId="77777777" w:rsidR="00C9054B" w:rsidRDefault="00D665FF">
      <w:pPr>
        <w:numPr>
          <w:ilvl w:val="1"/>
          <w:numId w:val="8"/>
        </w:numPr>
        <w:spacing w:after="120"/>
      </w:pPr>
      <w:r>
        <w:rPr>
          <w:u w:val="single"/>
        </w:rPr>
        <w:t>Stumps.</w:t>
      </w:r>
      <w:r>
        <w:t xml:space="preserve"> The removal and disposal of all stumps, when eligible for removal, may be paid on a cubic-yard basis, regardless of size or whether or not the stumps require extraction by the Contractor. Stumps 6” or larger hauled separate from other debris shall be individually measured and converted to cubic yards using the FEMA standard conversion table by the County’s representative. Uprooted stumps with an exposed root ball on improved public property or ROW, 24” or larger, that create an immediate threat to life, pu</w:t>
      </w:r>
      <w:r>
        <w:t xml:space="preserve">blic health, and safety, which requires extraction by mechanical means, may be due additional pay as per the values listed on the </w:t>
      </w:r>
      <w:r>
        <w:t>Cost</w:t>
      </w:r>
      <w:r>
        <w:t xml:space="preserve"> Proposal Form. These incidents may be addressed on a case-by-case basis by the County after FEMA approval. Removal shall be accomplished by the most economical means. The extracted stump will then be measured and converted to cubic yards using the FEMA standard table by the County’s representative.</w:t>
      </w:r>
    </w:p>
    <w:p w14:paraId="4959CCAC" w14:textId="77777777" w:rsidR="00C9054B" w:rsidRDefault="00D665FF">
      <w:pPr>
        <w:numPr>
          <w:ilvl w:val="1"/>
          <w:numId w:val="8"/>
        </w:numPr>
        <w:spacing w:after="120"/>
      </w:pPr>
      <w:r>
        <w:rPr>
          <w:u w:val="single"/>
        </w:rPr>
        <w:t>Vegetative Debris.</w:t>
      </w:r>
      <w:r>
        <w:t xml:space="preserve"> Vegetative debris will first be collected and taken for reduction to a temporary debris site, which has been approved by the State environmental certifying agency. If burned by the Contractor, the burning shall be undertaken in compliance with all federal, state, and local laws, guidelines, and regulations.  In addition, the Contractor shall maintain sufficient water trucks or safety measures at the burn sites for security purposes. To avoid unnecessary stockpiling, the Contractor will burn on a daily basi</w:t>
      </w:r>
      <w:r>
        <w:t xml:space="preserve">s an equivalent amount of vegetative debris brought to the burn site on the previous day.  The burn site shall be controlled so smoke does not create a vehicular and/or air traffic hazard or a nuisance condition. The burning processes will be monitored for strict compliance with the </w:t>
      </w:r>
      <w:r>
        <w:t>Montana</w:t>
      </w:r>
      <w:r>
        <w:t xml:space="preserve"> Department of Environmental Protection. </w:t>
      </w:r>
    </w:p>
    <w:p w14:paraId="150DCEAF" w14:textId="77777777" w:rsidR="00C9054B" w:rsidRDefault="00D665FF">
      <w:pPr>
        <w:numPr>
          <w:ilvl w:val="1"/>
          <w:numId w:val="8"/>
        </w:numPr>
        <w:spacing w:after="120"/>
      </w:pPr>
      <w:r>
        <w:rPr>
          <w:u w:val="single"/>
        </w:rPr>
        <w:t>C&amp;D</w:t>
      </w:r>
      <w:r>
        <w:rPr>
          <w:b/>
          <w:bCs/>
          <w:u w:val="single"/>
        </w:rPr>
        <w:t xml:space="preserve"> </w:t>
      </w:r>
      <w:r>
        <w:rPr>
          <w:u w:val="single"/>
        </w:rPr>
        <w:t>(Construction &amp; Demolition) Debris</w:t>
      </w:r>
      <w:r>
        <w:t xml:space="preserve">. FEMA defines C&amp;D Debris as “damaged components of buildings and structures, such as lumber and wood, gypsum wallboard, glass, metal, roofing material, tile, carpeting and floor coverings, window coverings, pipe, concrete, concrete, fully cured asphalt, equipment, furnishings, and fixtures (FEMA Debris Monitoring Guide, p. 16).” The C&amp;D Debris must be disaster-generated and may not be mixed with debris from construction projects underway prior to the storm or with debris </w:t>
      </w:r>
      <w:r>
        <w:t>generated as a result of remodeling that occurred after the storm. Only C&amp;D Debris that was disaster-generated and that presents an immediate threat will be eligible for reimbursement. C&amp;D should not contain Hazardous Waste.</w:t>
      </w:r>
    </w:p>
    <w:p w14:paraId="4DBECE24" w14:textId="77777777" w:rsidR="00C9054B" w:rsidRDefault="00D665FF">
      <w:pPr>
        <w:numPr>
          <w:ilvl w:val="1"/>
          <w:numId w:val="8"/>
        </w:numPr>
        <w:spacing w:after="120"/>
      </w:pPr>
      <w:r>
        <w:rPr>
          <w:u w:val="single"/>
        </w:rPr>
        <w:t>White Goods.</w:t>
      </w:r>
      <w:r>
        <w:t xml:space="preserve"> FEMA defines White Goods as ​​air conditioners, dishwashers, freezers, refrigerators, stoves, washers and dryers, and water heaters. Contractor will be responsible for Loading, Haul and Final Disposal of White Goods from collection points to landfill. White goods must not be mixed with debris from construction projects underway prior to the storm or with debris generated as a result of remodeling that occurred after the storm. Only White goods that were disaster-generated will be eligible for reimbursement</w:t>
      </w:r>
      <w:r>
        <w:t>.</w:t>
      </w:r>
    </w:p>
    <w:p w14:paraId="2BF70841" w14:textId="77777777" w:rsidR="00C9054B" w:rsidRDefault="00D665FF">
      <w:pPr>
        <w:numPr>
          <w:ilvl w:val="1"/>
          <w:numId w:val="8"/>
        </w:numPr>
        <w:spacing w:after="120"/>
      </w:pPr>
      <w:r>
        <w:rPr>
          <w:u w:val="single"/>
        </w:rPr>
        <w:t>Household Hazardous Waste.</w:t>
      </w:r>
      <w:r>
        <w:rPr>
          <w:b/>
          <w:bCs/>
        </w:rPr>
        <w:t xml:space="preserve"> </w:t>
      </w:r>
      <w:r>
        <w:t xml:space="preserve">Household hazardous waste, if incidentally collected as part of C&amp;D shall be separated as part of the DMS site management cost. Haul out of household hazardous waste is not part of this RFP.  </w:t>
      </w:r>
    </w:p>
    <w:p w14:paraId="3F0482E6" w14:textId="77777777" w:rsidR="00C9054B" w:rsidRDefault="00D665FF">
      <w:pPr>
        <w:numPr>
          <w:ilvl w:val="1"/>
          <w:numId w:val="8"/>
        </w:numPr>
        <w:spacing w:after="120"/>
      </w:pPr>
      <w:r>
        <w:rPr>
          <w:u w:val="single"/>
        </w:rPr>
        <w:t>Hazardous Waste.</w:t>
      </w:r>
      <w:r>
        <w:rPr>
          <w:b/>
          <w:bCs/>
        </w:rPr>
        <w:t xml:space="preserve"> </w:t>
      </w:r>
      <w:r>
        <w:t xml:space="preserve">Hazardous waste, if incidentally collected as part of C&amp;D, shall be separated as part of the DMS site management cost. Collection of </w:t>
      </w:r>
      <w:r>
        <w:t>hazardous waste is not part of this RFP. Haul out of hazardous waste is not part of this RFP. (check if this statement applies)</w:t>
      </w:r>
    </w:p>
    <w:p w14:paraId="2B1E90DD" w14:textId="77777777" w:rsidR="00C9054B" w:rsidRDefault="00D665FF">
      <w:pPr>
        <w:pStyle w:val="Heading3"/>
        <w:numPr>
          <w:ilvl w:val="0"/>
          <w:numId w:val="8"/>
        </w:numPr>
        <w:spacing w:before="160" w:line="249" w:lineRule="auto"/>
        <w:rPr>
          <w:u w:val="none"/>
        </w:rPr>
      </w:pPr>
      <w:bookmarkStart w:id="26" w:name="_twyowjr6i9t6" w:colFirst="0" w:colLast="0"/>
      <w:bookmarkEnd w:id="26"/>
      <w:r>
        <w:t>PERFORMANCE SCHEDULE</w:t>
      </w:r>
    </w:p>
    <w:p w14:paraId="4EA849EC" w14:textId="77777777" w:rsidR="00C9054B" w:rsidRDefault="00D665FF">
      <w:pPr>
        <w:keepNext/>
        <w:numPr>
          <w:ilvl w:val="1"/>
          <w:numId w:val="8"/>
        </w:numPr>
        <w:spacing w:after="120"/>
      </w:pPr>
      <w:r>
        <w:t xml:space="preserve">The Contractor shall not commence performance until the contractor is given a notice to proceed by the County. </w:t>
      </w:r>
    </w:p>
    <w:p w14:paraId="2928C232" w14:textId="77777777" w:rsidR="00C9054B" w:rsidRDefault="00D665FF">
      <w:pPr>
        <w:numPr>
          <w:ilvl w:val="1"/>
          <w:numId w:val="8"/>
        </w:numPr>
        <w:spacing w:after="120"/>
      </w:pPr>
      <w:r>
        <w:t>Prior to commencing debris removal operations, Contractor shall, with the County’s direction, provide a work plan showing where operations will begin and which streets/roads will be cleared on a 2-day and 7-day projection.</w:t>
      </w:r>
    </w:p>
    <w:p w14:paraId="1BAEBB61" w14:textId="77777777" w:rsidR="00C9054B" w:rsidRDefault="00D665FF">
      <w:pPr>
        <w:numPr>
          <w:ilvl w:val="1"/>
          <w:numId w:val="8"/>
        </w:numPr>
        <w:spacing w:after="120"/>
      </w:pPr>
      <w:r>
        <w:t>All activity associated with debris operations shall be performed between 30 minutes before sunrise and 30 minutes after sunset in the affected areas.  The County will determine work days.</w:t>
      </w:r>
    </w:p>
    <w:p w14:paraId="19572918" w14:textId="77777777" w:rsidR="00C9054B" w:rsidRDefault="00D665FF">
      <w:pPr>
        <w:numPr>
          <w:ilvl w:val="1"/>
          <w:numId w:val="8"/>
        </w:numPr>
        <w:spacing w:after="200"/>
      </w:pPr>
      <w:r>
        <w:t>Due to timeline requirements for federal reimbursement, the maximum allowable time for completion shall be 180 calendar days from the incident date/weather event date unless the County initiates additions or deletions to the contract by written change orders.</w:t>
      </w:r>
    </w:p>
    <w:p w14:paraId="3FD041AE" w14:textId="77777777" w:rsidR="00C9054B" w:rsidRDefault="00D665FF">
      <w:pPr>
        <w:pStyle w:val="Heading3"/>
        <w:numPr>
          <w:ilvl w:val="0"/>
          <w:numId w:val="8"/>
        </w:numPr>
        <w:spacing w:before="160" w:line="249" w:lineRule="auto"/>
      </w:pPr>
      <w:bookmarkStart w:id="27" w:name="_ta6skd3dwg05" w:colFirst="0" w:colLast="0"/>
      <w:bookmarkEnd w:id="27"/>
      <w:r>
        <w:t>EQUIPMENT</w:t>
      </w:r>
    </w:p>
    <w:p w14:paraId="33748063" w14:textId="77777777" w:rsidR="00C9054B" w:rsidRDefault="00D665FF">
      <w:pPr>
        <w:keepNext/>
        <w:numPr>
          <w:ilvl w:val="1"/>
          <w:numId w:val="8"/>
        </w:numPr>
        <w:spacing w:before="160" w:after="0"/>
      </w:pPr>
      <w:r>
        <w:t>All trucks and other equipment must follow all applicable federal, state, and local rules and regulations. All trucks and other equipment shall be equipped with back up alarms. Any truck used to haul debris should be capable of rapidly dumping its load without the assistance of other equipment. Sideboards or other extensions to the bed are allowable provided they meet all applicable rules and regulations, cover the front and both sides, and are constructed in a manner to withstand severe operating condition</w:t>
      </w:r>
      <w:r>
        <w:t>s. The sideboards are to be constructed of 2” x 6” boards or greater and not to extend more than two feet above the metal bedsides. All extensions are subject to acceptance or rejection by the County. The Contractor shall provide means to rapidly unload any trailer that does not have a means for dumping. All trailers shall have a metal-framed exterior and a minimum of 5/8” plywood (not wafer board) interior walls. All equipment used to haul debris shall be equipped with a tailgate that will effectively cont</w:t>
      </w:r>
      <w:r>
        <w:t>ain the debris during transport and permit the truck to be filled to capacity. Plastic webbing is not acceptable for a tailgate. All hauling equipment shall be measured for its load capacity. The County may inspect equipment at any time and determine if equipment is not suitable for debris operations.</w:t>
      </w:r>
    </w:p>
    <w:p w14:paraId="176E1715" w14:textId="77777777" w:rsidR="00C9054B" w:rsidRDefault="00D665FF">
      <w:pPr>
        <w:numPr>
          <w:ilvl w:val="1"/>
          <w:numId w:val="8"/>
        </w:numPr>
        <w:spacing w:before="160"/>
      </w:pPr>
      <w:r>
        <w:t xml:space="preserve">Trucks and other heavy equipment designated for use under this contract shall be equipped with placards identifying they are working on the County’s debris project. </w:t>
      </w:r>
    </w:p>
    <w:p w14:paraId="75782E2F" w14:textId="77777777" w:rsidR="00C9054B" w:rsidRDefault="00D665FF">
      <w:pPr>
        <w:numPr>
          <w:ilvl w:val="1"/>
          <w:numId w:val="8"/>
        </w:numPr>
        <w:spacing w:before="160"/>
      </w:pPr>
      <w:r>
        <w:t>Prior to commencing debris removal operations, the Contractor shall present to the County all trucks, trailers, or containers that will be used for hauling debris. Each truck or trailer will be measured to determine the load capacity. Each truck or trailer shall be numbered and clearly display the load capacity for identification with a permanent marking. The County may, at any time, request that the trucks be re-measured. The Contractor shall notify the County each time a new truck, trailer or container is</w:t>
      </w:r>
      <w:r>
        <w:t xml:space="preserve"> to be used under this contract. No capacity can exceed 100% of the measured volume.</w:t>
      </w:r>
    </w:p>
    <w:p w14:paraId="1E90ABB3" w14:textId="77777777" w:rsidR="00C9054B" w:rsidRDefault="00D665FF">
      <w:pPr>
        <w:numPr>
          <w:ilvl w:val="1"/>
          <w:numId w:val="8"/>
        </w:numPr>
        <w:spacing w:before="160"/>
      </w:pPr>
      <w:r>
        <w:t>Trucks or equipment, which are designated for use under this contract, shall not be used for any other work during the working hours of this contract. The Contractor shall not solicit work from private citizens or others to be performed in the designated work area during the period of this contract. Any “volunteer” or unpaid work in the jurisdiction of the County must be done with written approval of the County.</w:t>
      </w:r>
    </w:p>
    <w:p w14:paraId="2F17B7C9" w14:textId="77777777" w:rsidR="00C9054B" w:rsidRDefault="00D665FF">
      <w:pPr>
        <w:numPr>
          <w:ilvl w:val="1"/>
          <w:numId w:val="8"/>
        </w:numPr>
        <w:spacing w:before="160"/>
      </w:pPr>
      <w:r>
        <w:t>Loading equipment used under this contract shall be rubber-tired and sized properly to fit loading conditions. Excessive size loading equipment (6 CY and up) as well as non-rubber-tired equipment must be approved by the County.</w:t>
      </w:r>
    </w:p>
    <w:p w14:paraId="3BF277FB" w14:textId="77777777" w:rsidR="00C9054B" w:rsidRDefault="00D665FF">
      <w:pPr>
        <w:numPr>
          <w:ilvl w:val="1"/>
          <w:numId w:val="8"/>
        </w:numPr>
        <w:spacing w:before="160"/>
      </w:pPr>
      <w:r>
        <w:t>The Contractor’s staff shall familiarize themselves with all bridge postings in the County and shall comply with the load posting signage in place while transporting debris.</w:t>
      </w:r>
    </w:p>
    <w:p w14:paraId="5FF1A97B" w14:textId="77777777" w:rsidR="00C9054B" w:rsidRDefault="00D665FF">
      <w:pPr>
        <w:pStyle w:val="Heading3"/>
        <w:numPr>
          <w:ilvl w:val="0"/>
          <w:numId w:val="8"/>
        </w:numPr>
        <w:spacing w:before="160" w:line="249" w:lineRule="auto"/>
      </w:pPr>
      <w:bookmarkStart w:id="28" w:name="_ivmoaycp3wka" w:colFirst="0" w:colLast="0"/>
      <w:bookmarkEnd w:id="28"/>
      <w:r>
        <w:t>REPORTING</w:t>
      </w:r>
    </w:p>
    <w:p w14:paraId="54FFB098" w14:textId="77777777" w:rsidR="00C9054B" w:rsidRDefault="00D665FF">
      <w:pPr>
        <w:numPr>
          <w:ilvl w:val="1"/>
          <w:numId w:val="8"/>
        </w:numPr>
      </w:pPr>
      <w:r>
        <w:t>The Contractor shall submit a report to the County each morning for the previous day for the term of the contract. Each report shall contain, at a minimum, the following:</w:t>
      </w:r>
    </w:p>
    <w:p w14:paraId="70269A0C" w14:textId="77777777" w:rsidR="00C9054B" w:rsidRDefault="00D665FF">
      <w:pPr>
        <w:numPr>
          <w:ilvl w:val="2"/>
          <w:numId w:val="8"/>
        </w:numPr>
        <w:spacing w:after="80"/>
      </w:pPr>
      <w:r>
        <w:t>Number and types of trucks in operation from previous day</w:t>
      </w:r>
    </w:p>
    <w:p w14:paraId="13F0AE9B" w14:textId="77777777" w:rsidR="00C9054B" w:rsidRDefault="00D665FF">
      <w:pPr>
        <w:numPr>
          <w:ilvl w:val="2"/>
          <w:numId w:val="8"/>
        </w:numPr>
        <w:spacing w:after="80"/>
      </w:pPr>
      <w:r>
        <w:t>Daily and cumulative totals of debris removed</w:t>
      </w:r>
    </w:p>
    <w:p w14:paraId="136727AF" w14:textId="77777777" w:rsidR="00C9054B" w:rsidRDefault="00D665FF">
      <w:pPr>
        <w:numPr>
          <w:ilvl w:val="2"/>
          <w:numId w:val="8"/>
        </w:numPr>
      </w:pPr>
      <w:r>
        <w:t xml:space="preserve">Estimate of total leaners, hangers, haul in and haul out, and cumulative percentage (%) of work complete  </w:t>
      </w:r>
    </w:p>
    <w:p w14:paraId="776A20F7" w14:textId="77777777" w:rsidR="00C9054B" w:rsidRDefault="00D665FF">
      <w:pPr>
        <w:numPr>
          <w:ilvl w:val="1"/>
          <w:numId w:val="8"/>
        </w:numPr>
      </w:pPr>
      <w:r>
        <w:t>Discrepancies between the daily operational report and the corresponding load tickets shall be reconciled no later than 5pm. the following day.</w:t>
      </w:r>
    </w:p>
    <w:p w14:paraId="3D7F8D01" w14:textId="77777777" w:rsidR="00C9054B" w:rsidRDefault="00D665FF">
      <w:pPr>
        <w:numPr>
          <w:ilvl w:val="1"/>
          <w:numId w:val="8"/>
        </w:numPr>
      </w:pPr>
      <w:r>
        <w:t>The contractor shall submit a morning report for the current day's operations.  This report shall contain at a minimum:</w:t>
      </w:r>
    </w:p>
    <w:p w14:paraId="61514125" w14:textId="77777777" w:rsidR="00C9054B" w:rsidRDefault="00D665FF">
      <w:pPr>
        <w:numPr>
          <w:ilvl w:val="2"/>
          <w:numId w:val="8"/>
        </w:numPr>
        <w:spacing w:after="80"/>
      </w:pPr>
      <w:r>
        <w:t>Number of trucks running that day</w:t>
      </w:r>
    </w:p>
    <w:p w14:paraId="053D03DC" w14:textId="77777777" w:rsidR="00C9054B" w:rsidRDefault="00D665FF">
      <w:pPr>
        <w:numPr>
          <w:ilvl w:val="2"/>
          <w:numId w:val="8"/>
        </w:numPr>
        <w:spacing w:after="80"/>
      </w:pPr>
      <w:r>
        <w:t>Type of trucks (For example: c</w:t>
      </w:r>
      <w:r>
        <w:t>u</w:t>
      </w:r>
      <w:r>
        <w:t>t trucks, haul-in trucks, haul-out trucks)</w:t>
      </w:r>
    </w:p>
    <w:p w14:paraId="10C9B31E" w14:textId="77777777" w:rsidR="00C9054B" w:rsidRDefault="00D665FF">
      <w:pPr>
        <w:numPr>
          <w:ilvl w:val="2"/>
          <w:numId w:val="8"/>
        </w:numPr>
      </w:pPr>
      <w:r>
        <w:t>Locations or zones of trucks</w:t>
      </w:r>
    </w:p>
    <w:p w14:paraId="24E92F1C" w14:textId="77777777" w:rsidR="00C9054B" w:rsidRDefault="00D665FF">
      <w:pPr>
        <w:pStyle w:val="Heading3"/>
        <w:numPr>
          <w:ilvl w:val="0"/>
          <w:numId w:val="8"/>
        </w:numPr>
        <w:spacing w:before="160" w:line="249" w:lineRule="auto"/>
      </w:pPr>
      <w:bookmarkStart w:id="29" w:name="_nt7zxtteu2d1" w:colFirst="0" w:colLast="0"/>
      <w:bookmarkEnd w:id="29"/>
      <w:r>
        <w:t>OTHER CONSIDERATIONS</w:t>
      </w:r>
    </w:p>
    <w:p w14:paraId="20C11B44" w14:textId="77777777" w:rsidR="00C9054B" w:rsidRDefault="00D665FF">
      <w:pPr>
        <w:numPr>
          <w:ilvl w:val="1"/>
          <w:numId w:val="8"/>
        </w:numPr>
        <w:spacing w:after="120"/>
      </w:pPr>
      <w:r>
        <w:t>The Contractor shall supervise and direct the work, using skilled labor and proper equipment for all tasks. Safety of the Contractor’s personnel and equipment is the responsibility of the Contractor.  Additionally, the Contractor shall pay for all materials, personnel, taxes, and fees necessary to perform under the terms of this contract.</w:t>
      </w:r>
    </w:p>
    <w:p w14:paraId="2B3FCE3B" w14:textId="77777777" w:rsidR="00C9054B" w:rsidRDefault="00D665FF">
      <w:pPr>
        <w:numPr>
          <w:ilvl w:val="1"/>
          <w:numId w:val="8"/>
        </w:numPr>
        <w:spacing w:after="120"/>
      </w:pPr>
      <w:r>
        <w:t>The Contractor shall be responsible for taking corrective action in response to any notices of violations issued as a result of the Contractors’ or any subcontractors’ actions or operations during the performance of this contract. Corrections for any such violations shall be at no additional costs to the County.</w:t>
      </w:r>
    </w:p>
    <w:p w14:paraId="49D76EB2" w14:textId="77777777" w:rsidR="00C9054B" w:rsidRDefault="00D665FF">
      <w:pPr>
        <w:numPr>
          <w:ilvl w:val="1"/>
          <w:numId w:val="8"/>
        </w:numPr>
        <w:spacing w:after="120"/>
      </w:pPr>
      <w:r>
        <w:t>The Contractor shall be responsible for control of pedestrian and vehicular traffic in the work area. The Contractor shall provide all flag persons, signs, equipment, and other devices necessary to meet federal, state, and local requirements. The traffic control personnel and equipment shall be in addition to the personnel and equipment required in other parts of this contract. At a minimum, one flag person should be posted at each approach to the work area. Work shall be accomplished in a safe manner in ac</w:t>
      </w:r>
      <w:r>
        <w:t>cordance with OSHA standards.</w:t>
      </w:r>
    </w:p>
    <w:p w14:paraId="68BE8485" w14:textId="77777777" w:rsidR="00C9054B" w:rsidRDefault="00D665FF">
      <w:pPr>
        <w:numPr>
          <w:ilvl w:val="1"/>
          <w:numId w:val="8"/>
        </w:numPr>
        <w:spacing w:after="120"/>
      </w:pPr>
      <w:r>
        <w:t>The Contractor is responsible for obtaining all applicable environmental and regulatory permits prior to the Contractor commencing operations.</w:t>
      </w:r>
    </w:p>
    <w:p w14:paraId="6FEEC4B2" w14:textId="77777777" w:rsidR="00C9054B" w:rsidRDefault="00D665FF">
      <w:pPr>
        <w:numPr>
          <w:ilvl w:val="1"/>
          <w:numId w:val="8"/>
        </w:numPr>
        <w:spacing w:after="120"/>
      </w:pPr>
      <w:r>
        <w:t>If operating a debris site, the Contractor is responsible for dust control. The Contractor shall follow all state and local laws for dust control.</w:t>
      </w:r>
    </w:p>
    <w:p w14:paraId="35FCCD76" w14:textId="77777777" w:rsidR="00C9054B" w:rsidRDefault="00D665FF">
      <w:pPr>
        <w:numPr>
          <w:ilvl w:val="1"/>
          <w:numId w:val="8"/>
        </w:numPr>
        <w:spacing w:after="120"/>
      </w:pPr>
      <w:r>
        <w:t>The County may suspend Contractor operations due to inclement weather. The performance period may be extended for weather delays.</w:t>
      </w:r>
    </w:p>
    <w:p w14:paraId="3E62F7D1" w14:textId="77777777" w:rsidR="00C9054B" w:rsidRDefault="00D665FF">
      <w:pPr>
        <w:numPr>
          <w:ilvl w:val="1"/>
          <w:numId w:val="8"/>
        </w:numPr>
        <w:spacing w:after="120"/>
      </w:pPr>
      <w:r>
        <w:t>The Contractor shall employ as many local residents and subcontractors as possible as part of this contract.  A resource list will be provided to the Contractor upon request of the County.</w:t>
      </w:r>
    </w:p>
    <w:p w14:paraId="75C9DF7E" w14:textId="77777777" w:rsidR="00C9054B" w:rsidRDefault="00D665FF">
      <w:pPr>
        <w:numPr>
          <w:ilvl w:val="1"/>
          <w:numId w:val="8"/>
        </w:numPr>
        <w:spacing w:after="120"/>
      </w:pPr>
      <w:r>
        <w:t>The Contractor shall comply with Executive Order 11246 of September 24, 1965, entitled “Equal Employment Opportunity,” as amended by Executive Order 11375 of October 13, 1967, and as supplemented in Department of Labor regulations (41 CFR chapter 60).</w:t>
      </w:r>
    </w:p>
    <w:p w14:paraId="5C8FEB6B" w14:textId="77777777" w:rsidR="00C9054B" w:rsidRDefault="00D665FF">
      <w:pPr>
        <w:numPr>
          <w:ilvl w:val="1"/>
          <w:numId w:val="8"/>
        </w:numPr>
        <w:spacing w:after="120"/>
      </w:pPr>
      <w:r>
        <w:t>The Contractor shall comply with the Copeland “Anti-Kickback” Act (18 U.S.C. 874) as supplemented in Department of Labor regulations (29 CFR Part 3).</w:t>
      </w:r>
    </w:p>
    <w:p w14:paraId="18475173" w14:textId="77777777" w:rsidR="00C9054B" w:rsidRDefault="00D665FF">
      <w:pPr>
        <w:numPr>
          <w:ilvl w:val="1"/>
          <w:numId w:val="8"/>
        </w:numPr>
        <w:spacing w:after="120"/>
      </w:pPr>
      <w:r>
        <w:t>The Contractor shall comply with the Davis-Bacon Act (40 U.S.C. 276a to 276a-7) as supplemented by Department of Labor regulations (29 CFR part 5) insofar as it may apply to this contract.  The majority of work under this contract is expected to be performed under the FEMA Public Assistance program. FP 104-009-2 Public Assistance Program and Policy Guide (PAPPG) V4 (June 1, 2020) states Davis Bacon Act does not apply to the FEMA Public Assistance Program.</w:t>
      </w:r>
    </w:p>
    <w:p w14:paraId="030C59A2" w14:textId="77777777" w:rsidR="00C9054B" w:rsidRDefault="00D665FF">
      <w:pPr>
        <w:numPr>
          <w:ilvl w:val="1"/>
          <w:numId w:val="8"/>
        </w:numPr>
        <w:spacing w:after="120"/>
      </w:pPr>
      <w:r>
        <w:t>The Contractor shall comply with Section 103 and 107 of the Contract Work Hours and Safety Standards Act (40 U.S.C. 327 – 330) as supplemented by Department of Labor regulations (29 CFR Part 5).</w:t>
      </w:r>
    </w:p>
    <w:p w14:paraId="0BD75FD1" w14:textId="77777777" w:rsidR="00C9054B" w:rsidRDefault="00D665FF">
      <w:pPr>
        <w:numPr>
          <w:ilvl w:val="1"/>
          <w:numId w:val="8"/>
        </w:numPr>
        <w:spacing w:after="120"/>
      </w:pPr>
      <w:r>
        <w:t>The Contractor shall permit access by the County and the government agencies including the Comptroller General of the United States, or any of their duly authorized representatives to any books, documents, papers, and records of the Contractor which are directly pertinent to that specific contract for the purpose of making audit, examination, excerpts, and transcriptions.</w:t>
      </w:r>
    </w:p>
    <w:p w14:paraId="60837EBD" w14:textId="77777777" w:rsidR="00C9054B" w:rsidRDefault="00D665FF">
      <w:pPr>
        <w:numPr>
          <w:ilvl w:val="1"/>
          <w:numId w:val="8"/>
        </w:numPr>
        <w:spacing w:after="120"/>
      </w:pPr>
      <w:r>
        <w:t>The Contractor shall retain all required records for three years after the County or the relevant government agencies make final payments and all other pending matters are closed.</w:t>
      </w:r>
    </w:p>
    <w:p w14:paraId="2FA1F0C5" w14:textId="77777777" w:rsidR="00C9054B" w:rsidRDefault="00D665FF">
      <w:pPr>
        <w:numPr>
          <w:ilvl w:val="1"/>
          <w:numId w:val="8"/>
        </w:numPr>
        <w:spacing w:after="120"/>
      </w:pPr>
      <w:r>
        <w:t>Compliance with all applicable standards, orders, or requirements issued under section 306 of the Clean Air Act (42 U.S.C. 1857(h)), Section 508 of the Clean Water Act (33 U.S.C. 1368), Executive Order 11738, and Environmental Protection Agency regulations (40 CFR part 15).</w:t>
      </w:r>
    </w:p>
    <w:p w14:paraId="729E7122" w14:textId="77777777" w:rsidR="00C9054B" w:rsidRDefault="00D665FF">
      <w:pPr>
        <w:numPr>
          <w:ilvl w:val="1"/>
          <w:numId w:val="8"/>
        </w:numPr>
        <w:spacing w:after="120"/>
      </w:pPr>
      <w:r>
        <w:t>The Contractor shall comply with any other applicable federal, state or local regulations.</w:t>
      </w:r>
    </w:p>
    <w:p w14:paraId="43670EB3" w14:textId="77777777" w:rsidR="00C9054B" w:rsidRDefault="00D665FF">
      <w:pPr>
        <w:numPr>
          <w:ilvl w:val="1"/>
          <w:numId w:val="8"/>
        </w:numPr>
        <w:spacing w:after="120"/>
      </w:pPr>
      <w:r>
        <w:t>The Contractor shall adhere to mandatory standards and policies on energy efficiency which are contained in the state energy conservation plan issued in compliance with the Energy Policy and Conservation Act (42 U.S.C. 6201).</w:t>
      </w:r>
    </w:p>
    <w:p w14:paraId="63ABD1DA" w14:textId="77777777" w:rsidR="00C9054B" w:rsidRDefault="00D665FF">
      <w:pPr>
        <w:numPr>
          <w:ilvl w:val="1"/>
          <w:numId w:val="8"/>
        </w:numPr>
        <w:spacing w:after="120"/>
      </w:pPr>
      <w:r>
        <w:t>Contract</w:t>
      </w:r>
      <w:r>
        <w:t>or</w:t>
      </w:r>
      <w:r>
        <w:t xml:space="preserve"> shall be listed within the Federal System for Award Management (SAM) website (www.sam.gov). </w:t>
      </w:r>
    </w:p>
    <w:p w14:paraId="519E7674" w14:textId="77777777" w:rsidR="00C9054B" w:rsidRDefault="00D665FF">
      <w:pPr>
        <w:numPr>
          <w:ilvl w:val="1"/>
          <w:numId w:val="8"/>
        </w:numPr>
        <w:spacing w:after="120"/>
      </w:pPr>
      <w:r>
        <w:t>Contractor shall not subcontract with any parties listed on the government-wide Excluded Parties List System in the System for Award Management (SAM), in accordance with the OMB guidelines at 2 CFR 180 that implement Executive Orders 12549 (3 CFR Part 1986 Comp., p. 189) and 12689 (3 CFR Part 1989 Comp., p. 235), “Debarment and Suspension.”</w:t>
      </w:r>
    </w:p>
    <w:p w14:paraId="47332D50" w14:textId="77777777" w:rsidR="00C9054B" w:rsidRDefault="00D665FF">
      <w:pPr>
        <w:numPr>
          <w:ilvl w:val="1"/>
          <w:numId w:val="8"/>
        </w:numPr>
        <w:spacing w:after="120"/>
      </w:pPr>
      <w:r>
        <w:t>Contractor shall certify that it will not and has not used federally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Contract shall also disclose any lobbying with non-federal funds that takes place in connection with obtaining a</w:t>
      </w:r>
      <w:r>
        <w:t>ny federal award. Contractor shall require all subcontractors to submit these same certifications.</w:t>
      </w:r>
    </w:p>
    <w:p w14:paraId="115E227E" w14:textId="77777777" w:rsidR="00C9054B" w:rsidRDefault="00D665FF">
      <w:pPr>
        <w:numPr>
          <w:ilvl w:val="1"/>
          <w:numId w:val="8"/>
        </w:numPr>
        <w:spacing w:after="120"/>
      </w:pPr>
      <w:r>
        <w:t>Contractor shall comply with section 6002 of the Solid Waste Disposal Act, as amended by the Resource Conservation and Recovery Act. The requirements of Section 6002 include procuring only items designated in guidelines of the Environmental Protection Agency (EPA) at 40 CFR Part 247 that contain the highest percentage of recovered material practicable, consistent with maintaining a satisfactory level of competition, where the purchase price of the item exceeds $10,000 or the value of the quantity acquired b</w:t>
      </w:r>
      <w:r>
        <w:t>y the preceding fiscal year exceeded $10,000; procuring solid waste management services in a manner that maximizes energy and resource recovery; and establishing an affirmative procurement program for procurement of recovered materials identified in the EPA guidelines.</w:t>
      </w:r>
    </w:p>
    <w:p w14:paraId="635DF9BD" w14:textId="77777777" w:rsidR="00C9054B" w:rsidRDefault="00D665FF">
      <w:pPr>
        <w:numPr>
          <w:ilvl w:val="1"/>
          <w:numId w:val="8"/>
        </w:numPr>
        <w:spacing w:after="200"/>
      </w:pPr>
      <w:r>
        <w:t>Contractor shall plan for subcontractor participation per FEMA FP-104-009-2. Contractor shall conduct all necessary affirmative steps to ensure the use of disadvantaged, minority, and women’s business enterprises, and labor surplus area firms when possible.</w:t>
      </w:r>
    </w:p>
    <w:p w14:paraId="2742A9D1" w14:textId="77777777" w:rsidR="00C9054B" w:rsidRDefault="00D665FF">
      <w:pPr>
        <w:pStyle w:val="Heading3"/>
        <w:numPr>
          <w:ilvl w:val="0"/>
          <w:numId w:val="8"/>
        </w:numPr>
        <w:spacing w:before="160" w:line="249" w:lineRule="auto"/>
      </w:pPr>
      <w:bookmarkStart w:id="30" w:name="_z6ejijb8ydyi" w:colFirst="0" w:colLast="0"/>
      <w:bookmarkEnd w:id="30"/>
      <w:r>
        <w:t>FINAL DISPOSITION</w:t>
      </w:r>
    </w:p>
    <w:p w14:paraId="43798ED1" w14:textId="77777777" w:rsidR="00C9054B" w:rsidRDefault="00D665FF">
      <w:pPr>
        <w:numPr>
          <w:ilvl w:val="1"/>
          <w:numId w:val="8"/>
        </w:numPr>
        <w:spacing w:after="200"/>
      </w:pPr>
      <w:r>
        <w:t xml:space="preserve">C&amp;D debris will be taken to the Landfill for final disposal. </w:t>
      </w:r>
    </w:p>
    <w:p w14:paraId="2968C43D" w14:textId="77777777" w:rsidR="00C9054B" w:rsidRDefault="00D665FF">
      <w:pPr>
        <w:pStyle w:val="Heading3"/>
        <w:numPr>
          <w:ilvl w:val="0"/>
          <w:numId w:val="8"/>
        </w:numPr>
        <w:spacing w:before="160" w:line="249" w:lineRule="auto"/>
      </w:pPr>
      <w:bookmarkStart w:id="31" w:name="_f8ng20dy1tb3" w:colFirst="0" w:colLast="0"/>
      <w:bookmarkEnd w:id="31"/>
      <w:r>
        <w:t>MEASUREMENT</w:t>
      </w:r>
    </w:p>
    <w:p w14:paraId="333D299C" w14:textId="77777777" w:rsidR="00C9054B" w:rsidRDefault="00D665FF">
      <w:pPr>
        <w:numPr>
          <w:ilvl w:val="1"/>
          <w:numId w:val="8"/>
        </w:numPr>
      </w:pPr>
      <w:r>
        <w:t>Unit Measurement for all debris removed shall be as indicated on the Certification and Sample Cost Proposal Form, which is appended hereto as Attachment 1. This is determined by the eligible debris delivered to the dumpsite, as supported and documented by the load tickets</w:t>
      </w:r>
    </w:p>
    <w:p w14:paraId="4C720A28" w14:textId="77777777" w:rsidR="00C9054B" w:rsidRDefault="00D665FF">
      <w:pPr>
        <w:pStyle w:val="Heading3"/>
        <w:numPr>
          <w:ilvl w:val="0"/>
          <w:numId w:val="8"/>
        </w:numPr>
        <w:spacing w:before="160" w:line="249" w:lineRule="auto"/>
      </w:pPr>
      <w:bookmarkStart w:id="32" w:name="_wo7sf7p89rvs" w:colFirst="0" w:colLast="0"/>
      <w:bookmarkEnd w:id="32"/>
      <w:r>
        <w:t>BONDING AND INSURANCE</w:t>
      </w:r>
    </w:p>
    <w:p w14:paraId="4DFC7B1E" w14:textId="77777777" w:rsidR="00C9054B" w:rsidRDefault="00D665FF">
      <w:pPr>
        <w:numPr>
          <w:ilvl w:val="1"/>
          <w:numId w:val="8"/>
        </w:numPr>
        <w:spacing w:after="120"/>
      </w:pPr>
      <w:r>
        <w:t xml:space="preserve">Prior to signing of contract, Contractor agrees to furnish the County with all applicable certificates of insurance.  </w:t>
      </w:r>
    </w:p>
    <w:p w14:paraId="6A0C1EE3" w14:textId="77777777" w:rsidR="00C9054B" w:rsidRDefault="00D665FF">
      <w:pPr>
        <w:numPr>
          <w:ilvl w:val="1"/>
          <w:numId w:val="8"/>
        </w:numPr>
        <w:spacing w:after="120"/>
      </w:pPr>
      <w:r>
        <w:t>The Contractor shall be able to cover expenses associated with a major recovery operation prior to the initial payment and between subsequent payments.</w:t>
      </w:r>
    </w:p>
    <w:p w14:paraId="6E09E75E" w14:textId="77777777" w:rsidR="00C9054B" w:rsidRDefault="00D665FF">
      <w:pPr>
        <w:numPr>
          <w:ilvl w:val="1"/>
          <w:numId w:val="8"/>
        </w:numPr>
        <w:spacing w:after="120"/>
      </w:pPr>
      <w:r>
        <w:t>The Contractor shall save and hold the County harmless from and against all liability, claims and demands on account of personal injuries (including without limitation workers’ compensation and death claims) or property loss or damages of any kind whatsoever, which arise out of or be in any manner connected with, or are claimed to arise out of or be in any manner connected with, the performance of this contract, regardless of whether such injury, loss or damage shall be caused by, or be claimed to be caused</w:t>
      </w:r>
      <w:r>
        <w:t xml:space="preserve"> by, the negligence or other fault of the Contractor, any subcontractor, agent or employee.</w:t>
      </w:r>
    </w:p>
    <w:p w14:paraId="0CFDF97D" w14:textId="77777777" w:rsidR="00C9054B" w:rsidRDefault="00D665FF">
      <w:pPr>
        <w:numPr>
          <w:ilvl w:val="1"/>
          <w:numId w:val="8"/>
        </w:numPr>
        <w:spacing w:after="120"/>
      </w:pPr>
      <w:r>
        <w:t>Within 24 hours following signing of contract, Contractor shall provide copies of insurance policies including all endorsements.</w:t>
      </w:r>
    </w:p>
    <w:p w14:paraId="0658D91A" w14:textId="77777777" w:rsidR="00C9054B" w:rsidRDefault="00D665FF">
      <w:pPr>
        <w:numPr>
          <w:ilvl w:val="2"/>
          <w:numId w:val="8"/>
        </w:numPr>
        <w:spacing w:after="120"/>
      </w:pPr>
      <w:r>
        <w:rPr>
          <w:u w:val="single"/>
        </w:rPr>
        <w:t>Commercial General Liability</w:t>
      </w:r>
      <w:r>
        <w:t xml:space="preserve"> – in the amount of two million dollars ($2,000,000.00) aggregate/one million dollars ($</w:t>
      </w:r>
      <w:r>
        <w:t>1</w:t>
      </w:r>
      <w:r>
        <w:t>,000,000.00) per occurrence. The General Aggregate limit shall either apply separately to the resulting Contractor or shall be at least twice the required occurrence limit.</w:t>
      </w:r>
    </w:p>
    <w:p w14:paraId="198D5FC3" w14:textId="77777777" w:rsidR="00C9054B" w:rsidRDefault="00D665FF">
      <w:pPr>
        <w:numPr>
          <w:ilvl w:val="2"/>
          <w:numId w:val="8"/>
        </w:numPr>
        <w:spacing w:after="120"/>
      </w:pPr>
      <w:r>
        <w:rPr>
          <w:u w:val="single"/>
        </w:rPr>
        <w:t>Comprehensive Automobile and Motor Vehicle Liability</w:t>
      </w:r>
      <w:r>
        <w:t xml:space="preserve"> – covering any automotive equipment to be used in performance of the service, with a minimum limit in the amount of One Million Dollars ($1,000,000.00) per occurrence combined single limit /any auto. Physical Damage Insurance covering owned or rented machinery, tools, equipment, office trailers, and vehicles.</w:t>
      </w:r>
    </w:p>
    <w:p w14:paraId="5F9F80D9" w14:textId="77777777" w:rsidR="00C9054B" w:rsidRDefault="00D665FF">
      <w:pPr>
        <w:numPr>
          <w:ilvl w:val="2"/>
          <w:numId w:val="8"/>
        </w:numPr>
        <w:spacing w:after="120"/>
      </w:pPr>
      <w:r>
        <w:rPr>
          <w:u w:val="single"/>
        </w:rPr>
        <w:t>Worker’s Compensation</w:t>
      </w:r>
      <w:r>
        <w:t xml:space="preserve"> – Proposer shall provide a policy with employer’s liability coverage with limits of no less than One Million Dollars ($1,000,000.00) per occurrence for each accident or illness. The Worker’s Compensation policy shall state that it cannot be canceled or materially changed without first giving thirty (30) days prior notice thereof in writing to the County. Firms having owner/operators that have filed a “Notice of Election to be Exempt” shall supply a signed copy of said notice. Any such exemption shall meet </w:t>
      </w:r>
      <w:r>
        <w:t>the requirements that qualify for an exemption under the applicable Worker’s Compensation law.</w:t>
      </w:r>
    </w:p>
    <w:p w14:paraId="051EE9D7" w14:textId="77777777" w:rsidR="00C9054B" w:rsidRDefault="00D665FF">
      <w:pPr>
        <w:numPr>
          <w:ilvl w:val="1"/>
          <w:numId w:val="8"/>
        </w:numPr>
        <w:spacing w:after="120"/>
      </w:pPr>
      <w:r>
        <w:t>Conditions: Each insurance policy shall include the following conditions by endorsement to the policy</w:t>
      </w:r>
    </w:p>
    <w:p w14:paraId="0DFD8AE4" w14:textId="77777777" w:rsidR="00C9054B" w:rsidRDefault="00D665FF">
      <w:pPr>
        <w:numPr>
          <w:ilvl w:val="2"/>
          <w:numId w:val="8"/>
        </w:numPr>
        <w:spacing w:after="120"/>
      </w:pPr>
      <w:r>
        <w:t xml:space="preserve">Each policy shall require that thirty (30) days prior to expiration, cancellation, nonrenewal or any material change in coverages or limits, a notice thereof shall be given to the County by a certified mail. Contractor shall also notify the County, in a like manner, within twenty-four (24) hours after receipt, of any notices of expiration, cancellation, non-renewal, or material change in coverage received by said Contractor from its insurer, and nothing contained herein shall absolve the Contractor of this </w:t>
      </w:r>
      <w:r>
        <w:t>requirement to provide notice.</w:t>
      </w:r>
    </w:p>
    <w:p w14:paraId="52C5FFA1" w14:textId="77777777" w:rsidR="00C9054B" w:rsidRDefault="00D665FF">
      <w:pPr>
        <w:numPr>
          <w:ilvl w:val="2"/>
          <w:numId w:val="8"/>
        </w:numPr>
        <w:spacing w:after="120"/>
      </w:pPr>
      <w:r>
        <w:t>Companies issuing the insurance policy, or policies, shall have no recourse against the County for payment of premiums. The term “Owner” and/or “County” shall include all Authorities, Boards, Bureaus, Commissions, Division, Departments and Offices of the County and individual members, elected officials, employees thereof in their official capacities, and/or while acting on behalf of the County.</w:t>
      </w:r>
    </w:p>
    <w:p w14:paraId="10ECA32D" w14:textId="77777777" w:rsidR="00C9054B" w:rsidRDefault="00D665FF">
      <w:pPr>
        <w:numPr>
          <w:ilvl w:val="2"/>
          <w:numId w:val="8"/>
        </w:numPr>
        <w:spacing w:after="120"/>
      </w:pPr>
      <w:r>
        <w:t>County shall be named as an additionally insured on all policies of insurance. The policy clause “Other insurance” shall not apply to any insurance coverage currently held by the County to any future coverage, or to the County’s Self-Insured Retentions as, if any of whatever nature.</w:t>
      </w:r>
    </w:p>
    <w:p w14:paraId="613CA719" w14:textId="77777777" w:rsidR="00C9054B" w:rsidRDefault="00D665FF">
      <w:pPr>
        <w:widowControl w:val="0"/>
        <w:numPr>
          <w:ilvl w:val="1"/>
          <w:numId w:val="8"/>
        </w:numPr>
        <w:spacing w:after="200" w:line="244" w:lineRule="auto"/>
      </w:pPr>
      <w:r>
        <w:t xml:space="preserve">Bid Bonds are  NOT REQUIRED  for this proposal  . The Bid Bond can be provided as either: </w:t>
      </w:r>
    </w:p>
    <w:p w14:paraId="6EE35B4C" w14:textId="77777777" w:rsidR="00C9054B" w:rsidRDefault="00D665FF">
      <w:pPr>
        <w:numPr>
          <w:ilvl w:val="1"/>
          <w:numId w:val="8"/>
        </w:numPr>
        <w:spacing w:after="120"/>
      </w:pPr>
      <w:r>
        <w:t xml:space="preserve">Performance Bonding </w:t>
      </w:r>
      <w:r>
        <w:t>for 100% of the awarded contract amount</w:t>
      </w:r>
      <w:r>
        <w:t xml:space="preserve"> will be required prior to </w:t>
      </w:r>
      <w:r>
        <w:t>the start of work</w:t>
      </w:r>
      <w:r>
        <w:t xml:space="preserve">.  </w:t>
      </w:r>
    </w:p>
    <w:p w14:paraId="23325E0F" w14:textId="77777777" w:rsidR="00C9054B" w:rsidRDefault="00D665FF">
      <w:pPr>
        <w:pStyle w:val="Heading3"/>
        <w:numPr>
          <w:ilvl w:val="0"/>
          <w:numId w:val="8"/>
        </w:numPr>
        <w:spacing w:before="160" w:line="249" w:lineRule="auto"/>
      </w:pPr>
      <w:bookmarkStart w:id="33" w:name="_ry8jmm1dd546" w:colFirst="0" w:colLast="0"/>
      <w:bookmarkEnd w:id="33"/>
      <w:r>
        <w:t>PAYMENT</w:t>
      </w:r>
    </w:p>
    <w:p w14:paraId="5E4F2B35" w14:textId="77777777" w:rsidR="00C9054B" w:rsidRDefault="00D665FF">
      <w:pPr>
        <w:numPr>
          <w:ilvl w:val="1"/>
          <w:numId w:val="8"/>
        </w:numPr>
        <w:spacing w:after="120"/>
      </w:pPr>
      <w:r>
        <w:t>Work will be invoiced on a monthly basis, with separate invoices for FEMA grant performance periods (e.g. 100% federal share reimbursement time period shall be invoiced separately from standard federal share performance period).  Tickets/work done with an interlocal agreement (e.g., for C</w:t>
      </w:r>
      <w:r>
        <w:t>it</w:t>
      </w:r>
      <w:r>
        <w:t xml:space="preserve">y within County) should either be separate invoices or separate line items on the invoice. Invoice shall be based on reconciled tickets as per the debris monitor. </w:t>
      </w:r>
      <w:r>
        <w:t xml:space="preserve"> Invoice unit prices will be based on the unit pricing submitted and certified by the Contractor in the Cost Proposal Form.</w:t>
      </w:r>
    </w:p>
    <w:p w14:paraId="1E396E37" w14:textId="77777777" w:rsidR="00C9054B" w:rsidRDefault="00D665FF">
      <w:pPr>
        <w:numPr>
          <w:ilvl w:val="1"/>
          <w:numId w:val="8"/>
        </w:numPr>
        <w:spacing w:after="120"/>
      </w:pPr>
      <w:r>
        <w:t xml:space="preserve">Payment for reconciled invoices will be paid within 45 days after approval from the County. Time is of the essence to the performance hereunder, and the County shall recover from the Contractor any delay costs caused by the acts or omissions of the Contractor or its agents. Except as otherwise provided herein, payment shall be made for actual work accepted and completed. No late payment interest shall be due and owing for payments withheld in good faith for reasonable cause. </w:t>
      </w:r>
    </w:p>
    <w:p w14:paraId="1C460548" w14:textId="77777777" w:rsidR="00C9054B" w:rsidRDefault="00D665FF">
      <w:pPr>
        <w:numPr>
          <w:ilvl w:val="1"/>
          <w:numId w:val="8"/>
        </w:numPr>
        <w:spacing w:after="120"/>
      </w:pPr>
      <w:r>
        <w:t>For reasonable cause and/or when satisfactory progress has not been achieved by the Contractor during any period for which a payment is to be made, the County may retain a percentage of said payment, not to exceed 10% of the contract value to ensure performance of the contract. Said cause and progress shall be determined by the County, based on assessment of any past performance of the Contractor and the likelihood that such performance will continue. Upon completion of all contract requirements, retained a</w:t>
      </w:r>
      <w:r>
        <w:t>mounts shall be paid promptly less any offsets or deductions authorized hereunder or by law.</w:t>
      </w:r>
    </w:p>
    <w:p w14:paraId="454551B4" w14:textId="77777777" w:rsidR="00C9054B" w:rsidRDefault="00D665FF">
      <w:pPr>
        <w:numPr>
          <w:ilvl w:val="1"/>
          <w:numId w:val="8"/>
        </w:numPr>
        <w:spacing w:after="120"/>
      </w:pPr>
      <w:r>
        <w:t>The County may withhold payment or final payment for reasons including, but not limited to the following:  damage to County or private property, unsatisfactory job performance or progress, defective work, disputed work, fa</w:t>
      </w:r>
      <w:r>
        <w:t>ilure to provide proof of required permitting,</w:t>
      </w:r>
      <w:r>
        <w:t xml:space="preserve"> failure to comply with material provisions of the contract, third party claims filed or reasonable evidence that a claim will be filed or other reasonable cause.</w:t>
      </w:r>
    </w:p>
    <w:p w14:paraId="0F5C4939" w14:textId="77777777" w:rsidR="00C9054B" w:rsidRDefault="00D665FF">
      <w:pPr>
        <w:pStyle w:val="Heading3"/>
        <w:numPr>
          <w:ilvl w:val="0"/>
          <w:numId w:val="8"/>
        </w:numPr>
        <w:spacing w:before="160" w:line="249" w:lineRule="auto"/>
      </w:pPr>
      <w:bookmarkStart w:id="34" w:name="_d7tq3awjns33" w:colFirst="0" w:colLast="0"/>
      <w:bookmarkEnd w:id="34"/>
      <w:r>
        <w:t>CHANGES, ADDITIONS, DEDUCTIONS AND EXTRA WORK</w:t>
      </w:r>
    </w:p>
    <w:p w14:paraId="6271D996" w14:textId="77777777" w:rsidR="00C9054B" w:rsidRDefault="00D665FF">
      <w:pPr>
        <w:numPr>
          <w:ilvl w:val="1"/>
          <w:numId w:val="8"/>
        </w:numPr>
        <w:spacing w:after="120"/>
      </w:pPr>
      <w:r>
        <w:t>Upon proper action by the County, the County’s authorized agent may authorize changes, additions or deductions from the work to be performed by written notice to the Contractor. No extra work shall be performed or any obligation incurred except upon written order by the County’s authorized agent. If any change causes an increase or decrease in the Contractor’s cost of, or the time required for, the performance of any part of the work, under this contract, the County’s authorized agent shall make an equitabl</w:t>
      </w:r>
      <w:r>
        <w:t>e adjustment and modify the contract in writing.</w:t>
      </w:r>
    </w:p>
    <w:p w14:paraId="44B52D14" w14:textId="77777777" w:rsidR="00C9054B" w:rsidRDefault="00D665FF">
      <w:pPr>
        <w:pStyle w:val="Heading3"/>
        <w:numPr>
          <w:ilvl w:val="0"/>
          <w:numId w:val="8"/>
        </w:numPr>
        <w:spacing w:before="160" w:line="249" w:lineRule="auto"/>
      </w:pPr>
      <w:bookmarkStart w:id="35" w:name="_5uiatyduvu9c" w:colFirst="0" w:colLast="0"/>
      <w:bookmarkEnd w:id="35"/>
      <w:r>
        <w:t>TERMINATION OF THE CONTRACT</w:t>
      </w:r>
    </w:p>
    <w:p w14:paraId="758F2D15" w14:textId="77777777" w:rsidR="00C9054B" w:rsidRDefault="00D665FF">
      <w:pPr>
        <w:numPr>
          <w:ilvl w:val="1"/>
          <w:numId w:val="8"/>
        </w:numPr>
        <w:spacing w:after="120"/>
      </w:pPr>
      <w:r>
        <w:t xml:space="preserve">Work conducted under contract awarded from this RFP may be terminated at any time for the convenience of the County. The County agrees to pay the contractor for all work completed through the termination date, as verified by the debris monitor. </w:t>
      </w:r>
    </w:p>
    <w:p w14:paraId="10C17026" w14:textId="77777777" w:rsidR="00C9054B" w:rsidRDefault="00D665FF">
      <w:pPr>
        <w:numPr>
          <w:ilvl w:val="1"/>
          <w:numId w:val="8"/>
        </w:numPr>
        <w:spacing w:after="120"/>
      </w:pPr>
      <w:r>
        <w:t>Work conducted under contract awarded from this RFP shall be terminated for cause if the Contractor defaults in the performance of any of the terms hereof, including but not limited to: unsatisfactory job performance or progress, defective work, disputed work, failure to comply with material provisions of the contract, third party claims filed or reasonable evidence that a claim will be filed, or other reasonable cause; or otherwise if the Contractor fails to cure any other deficiency identified by the Coun</w:t>
      </w:r>
      <w:r>
        <w:t xml:space="preserve">ty’s authorized agent within 24 hours of delivery of notice of said deficiency. The County retains all other legal or equitable rights or remedies existing as a result of said default, including but not limited to, any legal process necessary to obtain relief against any sureties securing this contract. Any reasonable attorney’s fee incurred by the County in enforcing this contract will be paid by the Contractor. Jurisdiction for all legal proceedings shall be the courts of </w:t>
      </w:r>
      <w:r>
        <w:t>Lincoln</w:t>
      </w:r>
      <w:r>
        <w:t xml:space="preserve"> County, </w:t>
      </w:r>
      <w:r>
        <w:t>Montana</w:t>
      </w:r>
      <w:r>
        <w:t>.</w:t>
      </w:r>
    </w:p>
    <w:p w14:paraId="67F81C79" w14:textId="77777777" w:rsidR="00C9054B" w:rsidRDefault="00D665FF">
      <w:pPr>
        <w:pStyle w:val="Heading3"/>
        <w:numPr>
          <w:ilvl w:val="0"/>
          <w:numId w:val="8"/>
        </w:numPr>
        <w:spacing w:before="160" w:line="249" w:lineRule="auto"/>
      </w:pPr>
      <w:bookmarkStart w:id="36" w:name="_lhn2fuo07qpz" w:colFirst="0" w:colLast="0"/>
      <w:bookmarkEnd w:id="36"/>
      <w:r>
        <w:t>WARRANTIES AND REPRESENTATION</w:t>
      </w:r>
    </w:p>
    <w:p w14:paraId="3469306A" w14:textId="77777777" w:rsidR="00C9054B" w:rsidRDefault="00D665FF">
      <w:pPr>
        <w:numPr>
          <w:ilvl w:val="1"/>
          <w:numId w:val="8"/>
        </w:numPr>
        <w:spacing w:after="120"/>
      </w:pPr>
      <w:r>
        <w:t xml:space="preserve">This contract is binding upon and inure to the benefit of the County or its assigns and is the whole agreement of the parties and governed by the Law of the State of </w:t>
      </w:r>
      <w:r>
        <w:t>Montana</w:t>
      </w:r>
      <w:r>
        <w:t>.</w:t>
      </w:r>
    </w:p>
    <w:p w14:paraId="42731FE9" w14:textId="77777777" w:rsidR="00C9054B" w:rsidRDefault="00D665FF">
      <w:pPr>
        <w:numPr>
          <w:ilvl w:val="1"/>
          <w:numId w:val="8"/>
        </w:numPr>
        <w:spacing w:after="120"/>
      </w:pPr>
      <w:r>
        <w:t xml:space="preserve">The Contractor shall comply with all federal, state, and local laws, ordinances, and regulations. The Contractor shall not discriminate against any employee or applicant due to sex, race, color, creed, national origin or ancestry. The Contractor further certifies he or she is eligible to perform this contract under local and federal law, is not now and has never been debarred from performing federal or state government contracts, and that all subcontractors used in the performance of this contract have the </w:t>
      </w:r>
      <w:r>
        <w:t>same qualification.</w:t>
      </w:r>
    </w:p>
    <w:p w14:paraId="559BF979" w14:textId="77777777" w:rsidR="00C9054B" w:rsidRDefault="00D665FF">
      <w:pPr>
        <w:numPr>
          <w:ilvl w:val="1"/>
          <w:numId w:val="8"/>
        </w:numPr>
        <w:spacing w:after="120"/>
      </w:pPr>
      <w:r>
        <w:t>It shall be an affirmative duty of any proposing contractor to raise an objection to any term or item omitted or included in this RFP that said contractor feels is a violation of federal or state law at least 48 hours prior to the submission deadline. Failure to raise such objection within the time allowed shall be deemed a waiver of said omission or inclusion by the contractor.</w:t>
      </w:r>
    </w:p>
    <w:p w14:paraId="5BBE69E7" w14:textId="77777777" w:rsidR="00C9054B" w:rsidRDefault="00D665FF">
      <w:pPr>
        <w:pStyle w:val="Heading3"/>
        <w:numPr>
          <w:ilvl w:val="0"/>
          <w:numId w:val="8"/>
        </w:numPr>
        <w:spacing w:before="160" w:line="249" w:lineRule="auto"/>
      </w:pPr>
      <w:bookmarkStart w:id="37" w:name="_j7a4c4knvt9j" w:colFirst="0" w:colLast="0"/>
      <w:bookmarkEnd w:id="37"/>
      <w:r>
        <w:t>DEFICIENCIES, CORRECTIVE ACTIONS AND DEDUCTIONS</w:t>
      </w:r>
    </w:p>
    <w:p w14:paraId="32F19FAE" w14:textId="77777777" w:rsidR="00C9054B" w:rsidRDefault="00D665FF">
      <w:pPr>
        <w:numPr>
          <w:ilvl w:val="1"/>
          <w:numId w:val="8"/>
        </w:numPr>
        <w:spacing w:after="120"/>
      </w:pPr>
      <w:r>
        <w:t>When the Contractor’s work does not conform to the Contract requirements completely, a deficiency exists. If a deficiency(s) is serious enough to render a service unacceptable, it is also considered a defect. Defects are important in determining if non-compliance levels have been exceeded for services inspected.</w:t>
      </w:r>
    </w:p>
    <w:p w14:paraId="7A87AB1A" w14:textId="77777777" w:rsidR="00C9054B" w:rsidRDefault="00D665FF">
      <w:pPr>
        <w:numPr>
          <w:ilvl w:val="1"/>
          <w:numId w:val="8"/>
        </w:numPr>
        <w:spacing w:after="120"/>
      </w:pPr>
      <w:r>
        <w:rPr>
          <w:u w:val="single"/>
        </w:rPr>
        <w:t>Corrective Actions.</w:t>
      </w:r>
      <w:r>
        <w:t xml:space="preserve"> If deficiencies are identified, the County must act to correct these deficiencies using one, or in some cases a combination of, the following:</w:t>
      </w:r>
    </w:p>
    <w:p w14:paraId="41BBFCEE" w14:textId="77777777" w:rsidR="00C9054B" w:rsidRDefault="00D665FF">
      <w:pPr>
        <w:numPr>
          <w:ilvl w:val="2"/>
          <w:numId w:val="8"/>
        </w:numPr>
        <w:spacing w:after="80"/>
      </w:pPr>
      <w:r>
        <w:t>Stop unsafe work. The County’s authorized agent may immediately stop work on that portion of the job affected by a safety hazard, until it is corrected.</w:t>
      </w:r>
    </w:p>
    <w:p w14:paraId="63E3134C" w14:textId="77777777" w:rsidR="00C9054B" w:rsidRDefault="00D665FF">
      <w:pPr>
        <w:numPr>
          <w:ilvl w:val="2"/>
          <w:numId w:val="8"/>
        </w:numPr>
        <w:spacing w:after="80"/>
      </w:pPr>
      <w:r>
        <w:t>Issue a Stop Work Order. If the County’s authorized agent determines the deficiency is serious, the County can issue a stop work order.</w:t>
      </w:r>
    </w:p>
    <w:p w14:paraId="19682679" w14:textId="77777777" w:rsidR="00C9054B" w:rsidRDefault="00D665FF">
      <w:pPr>
        <w:numPr>
          <w:ilvl w:val="2"/>
          <w:numId w:val="8"/>
        </w:numPr>
        <w:spacing w:after="80"/>
      </w:pPr>
      <w:r>
        <w:t>Reduced Value Deduction. The County may reduce the contract price to reflect the reduced value of the services performed. This method is normally used when the work is performed by the County or another contractor rather than the Contractor under this contract. The amount of the deduction is equal to the value of the service(s) not performed. As appropriate, calculation of deductions for certain deficiencies will be made using approved methods included in the Contract provision entitled “Inspection of Servi</w:t>
      </w:r>
      <w:r>
        <w:t>ces.”</w:t>
      </w:r>
    </w:p>
    <w:p w14:paraId="4B98BDF5" w14:textId="77777777" w:rsidR="00C9054B" w:rsidRDefault="00D665FF">
      <w:pPr>
        <w:numPr>
          <w:ilvl w:val="2"/>
          <w:numId w:val="8"/>
        </w:numPr>
        <w:spacing w:after="80"/>
      </w:pPr>
      <w:r>
        <w:t>The Contract may be terminated.</w:t>
      </w:r>
    </w:p>
    <w:p w14:paraId="3DBC3D37" w14:textId="77777777" w:rsidR="00C9054B" w:rsidRDefault="00D665FF">
      <w:pPr>
        <w:numPr>
          <w:ilvl w:val="2"/>
          <w:numId w:val="8"/>
        </w:numPr>
        <w:spacing w:after="120"/>
      </w:pPr>
      <w:r>
        <w:t>The County may discuss corrective actions with the Contractor to prevent future occurrences.</w:t>
      </w:r>
    </w:p>
    <w:p w14:paraId="79853F51" w14:textId="77777777" w:rsidR="00C9054B" w:rsidRDefault="00D665FF">
      <w:pPr>
        <w:numPr>
          <w:ilvl w:val="1"/>
          <w:numId w:val="8"/>
        </w:numPr>
        <w:spacing w:after="0"/>
      </w:pPr>
      <w:r>
        <w:t>The County’s authorized agent will notify the Contractor, in writing, of any observed noncompliance with the aforementioned federal, state, or local laws or regulations. Such notice, when delivered to the Contractor at the site of the work, shall be deemed sufficient for the purpose. After receipt of such notice, the Contractor shall immediately inform the County’s authorized agent of proposed corrective action and take such action as may be approved. If the Contractor fails or refuses to comply promptly, t</w:t>
      </w:r>
      <w:r>
        <w:t>he County's authorized agent may issue an order stopping all or part of the work until satisfactory corrective action has been taken. No part of the time lost due to any such stop orders shall be made the subject of a claim for extension of time, or for excess costs or damages by the Contractor.</w:t>
      </w:r>
    </w:p>
    <w:p w14:paraId="07DB0C8D" w14:textId="77777777" w:rsidR="00C9054B" w:rsidRDefault="00D665FF">
      <w:pPr>
        <w:pStyle w:val="Heading3"/>
        <w:numPr>
          <w:ilvl w:val="0"/>
          <w:numId w:val="8"/>
        </w:numPr>
        <w:spacing w:before="160" w:line="249" w:lineRule="auto"/>
      </w:pPr>
      <w:bookmarkStart w:id="38" w:name="_rb75ebgc1bap" w:colFirst="0" w:colLast="0"/>
      <w:bookmarkEnd w:id="38"/>
      <w:r>
        <w:t>NOTICES</w:t>
      </w:r>
    </w:p>
    <w:p w14:paraId="797D3617" w14:textId="77777777" w:rsidR="00C9054B" w:rsidRDefault="00D665FF">
      <w:pPr>
        <w:numPr>
          <w:ilvl w:val="1"/>
          <w:numId w:val="8"/>
        </w:numPr>
        <w:spacing w:after="60" w:line="249" w:lineRule="auto"/>
      </w:pPr>
      <w:r>
        <w:t>At the time of the award, the Contractor shall designate, in writing, a Contractor’s Representative (CR) to receive any notice required hereunder and who shall be available at the local work site in the County, during all times that the Contractor is performing work in accordance herewith. A copy of said designation shall be provided to the County’s authorized agent at the time of award.</w:t>
      </w:r>
    </w:p>
    <w:p w14:paraId="53910B63" w14:textId="77777777" w:rsidR="00C9054B" w:rsidRDefault="00D665FF">
      <w:pPr>
        <w:numPr>
          <w:ilvl w:val="1"/>
          <w:numId w:val="8"/>
        </w:numPr>
        <w:spacing w:after="60" w:line="249" w:lineRule="auto"/>
      </w:pPr>
      <w:r>
        <w:t xml:space="preserve">The County individual authorized to receive any notice required hereunder shall be the County’s authorized representative. Said notice must be hand delivered during normal business hours to the County’s authorized representative.  </w:t>
      </w:r>
    </w:p>
    <w:p w14:paraId="7E6EB8B1" w14:textId="77777777" w:rsidR="00C9054B" w:rsidRDefault="00D665FF">
      <w:pPr>
        <w:pStyle w:val="Heading3"/>
        <w:numPr>
          <w:ilvl w:val="0"/>
          <w:numId w:val="8"/>
        </w:numPr>
        <w:spacing w:before="160" w:line="249" w:lineRule="auto"/>
      </w:pPr>
      <w:bookmarkStart w:id="39" w:name="_34px0u3tk564" w:colFirst="0" w:colLast="0"/>
      <w:bookmarkEnd w:id="39"/>
      <w:r>
        <w:t>OTHER CONTRACTS</w:t>
      </w:r>
    </w:p>
    <w:p w14:paraId="78B0556F" w14:textId="77777777" w:rsidR="00C9054B" w:rsidRDefault="00D665FF">
      <w:pPr>
        <w:spacing w:after="60" w:line="249" w:lineRule="auto"/>
        <w:ind w:left="720"/>
      </w:pPr>
      <w:r>
        <w:t>The County reserves the right to issue other contracts, direct other contractors, or perform similar duties to work within the area included in this contract.</w:t>
      </w:r>
    </w:p>
    <w:p w14:paraId="1FCA7C56" w14:textId="77777777" w:rsidR="00C9054B" w:rsidRDefault="00D665FF">
      <w:pPr>
        <w:pStyle w:val="Heading3"/>
        <w:numPr>
          <w:ilvl w:val="0"/>
          <w:numId w:val="8"/>
        </w:numPr>
        <w:spacing w:before="160" w:line="249" w:lineRule="auto"/>
      </w:pPr>
      <w:bookmarkStart w:id="40" w:name="_32huxeuvkt52" w:colFirst="0" w:colLast="0"/>
      <w:bookmarkEnd w:id="40"/>
      <w:r>
        <w:t>RFP ATTACHMENTS</w:t>
      </w:r>
    </w:p>
    <w:p w14:paraId="3610B035" w14:textId="77777777" w:rsidR="00C9054B" w:rsidRDefault="00D665FF">
      <w:pPr>
        <w:widowControl w:val="0"/>
        <w:tabs>
          <w:tab w:val="left" w:pos="810"/>
        </w:tabs>
        <w:spacing w:after="100" w:line="244" w:lineRule="auto"/>
        <w:ind w:left="720"/>
      </w:pPr>
      <w:r>
        <w:t>In addition to the Technical Proposal, the following attachments must be submitted:</w:t>
      </w:r>
    </w:p>
    <w:p w14:paraId="3944A73D" w14:textId="77777777" w:rsidR="00C9054B" w:rsidRDefault="00D665FF">
      <w:pPr>
        <w:numPr>
          <w:ilvl w:val="0"/>
          <w:numId w:val="10"/>
        </w:numPr>
        <w:spacing w:after="100" w:line="244" w:lineRule="auto"/>
      </w:pPr>
      <w:r>
        <w:t>Attachment 1:  Certification and Cost Proposal Form (must be signed)</w:t>
      </w:r>
    </w:p>
    <w:p w14:paraId="19D09BAA" w14:textId="77777777" w:rsidR="00C9054B" w:rsidRDefault="00D665FF">
      <w:pPr>
        <w:numPr>
          <w:ilvl w:val="0"/>
          <w:numId w:val="10"/>
        </w:numPr>
        <w:spacing w:after="100" w:line="244" w:lineRule="auto"/>
      </w:pPr>
      <w:r>
        <w:t>Attachment 2:  Reference sheet</w:t>
      </w:r>
    </w:p>
    <w:p w14:paraId="72F08DB0" w14:textId="77777777" w:rsidR="00C9054B" w:rsidRDefault="00D665FF">
      <w:pPr>
        <w:numPr>
          <w:ilvl w:val="0"/>
          <w:numId w:val="10"/>
        </w:numPr>
        <w:spacing w:after="100" w:line="244" w:lineRule="auto"/>
      </w:pPr>
      <w:r>
        <w:t>Attachment 3:  Subcontractors</w:t>
      </w:r>
    </w:p>
    <w:p w14:paraId="11789D57" w14:textId="77777777" w:rsidR="00C9054B" w:rsidRDefault="00D665FF">
      <w:pPr>
        <w:numPr>
          <w:ilvl w:val="0"/>
          <w:numId w:val="10"/>
        </w:numPr>
        <w:spacing w:after="100" w:line="244" w:lineRule="auto"/>
      </w:pPr>
      <w:r>
        <w:t>Attachment 4: 200.321 Certification - Affirmative Steps (must be signed)</w:t>
      </w:r>
    </w:p>
    <w:p w14:paraId="5B38C495" w14:textId="77777777" w:rsidR="00C9054B" w:rsidRDefault="00D665FF">
      <w:pPr>
        <w:numPr>
          <w:ilvl w:val="0"/>
          <w:numId w:val="10"/>
        </w:numPr>
        <w:spacing w:after="100" w:line="244" w:lineRule="auto"/>
      </w:pPr>
      <w:r>
        <w:t>Attachment 5:  Conflict/Non-Conflict of Interest (must be signed)</w:t>
      </w:r>
    </w:p>
    <w:p w14:paraId="2BDA67E4" w14:textId="77777777" w:rsidR="00C9054B" w:rsidRDefault="00D665FF">
      <w:pPr>
        <w:numPr>
          <w:ilvl w:val="0"/>
          <w:numId w:val="10"/>
        </w:numPr>
        <w:spacing w:after="100" w:line="244" w:lineRule="auto"/>
      </w:pPr>
      <w:r>
        <w:t>Attachment 6:  Non-Debarment Certification (must be signed)</w:t>
      </w:r>
    </w:p>
    <w:p w14:paraId="74D04E8C" w14:textId="77777777" w:rsidR="00C9054B" w:rsidRDefault="00D665FF">
      <w:pPr>
        <w:numPr>
          <w:ilvl w:val="0"/>
          <w:numId w:val="10"/>
        </w:numPr>
        <w:spacing w:after="100" w:line="244" w:lineRule="auto"/>
      </w:pPr>
      <w:r>
        <w:t>Attachment 7:  Drug-Free Workplace Affidavit (must be signed)</w:t>
      </w:r>
    </w:p>
    <w:p w14:paraId="76623DF4" w14:textId="77777777" w:rsidR="00C9054B" w:rsidRDefault="00D665FF">
      <w:pPr>
        <w:numPr>
          <w:ilvl w:val="0"/>
          <w:numId w:val="10"/>
        </w:numPr>
        <w:spacing w:after="100" w:line="244" w:lineRule="auto"/>
      </w:pPr>
      <w:r>
        <w:t>Attachment 8:  Certification Regarding Lobbying (must be signed)</w:t>
      </w:r>
    </w:p>
    <w:p w14:paraId="31EFA577" w14:textId="77777777" w:rsidR="00C9054B" w:rsidRDefault="00D665FF">
      <w:pPr>
        <w:numPr>
          <w:ilvl w:val="0"/>
          <w:numId w:val="10"/>
        </w:numPr>
        <w:spacing w:after="100" w:line="244" w:lineRule="auto"/>
      </w:pPr>
      <w:r>
        <w:t>Attachment 9:  Non-Collusion Declaration (must be signed)</w:t>
      </w:r>
    </w:p>
    <w:p w14:paraId="51AB8864" w14:textId="77777777" w:rsidR="00C9054B" w:rsidRDefault="00D665FF">
      <w:pPr>
        <w:numPr>
          <w:ilvl w:val="0"/>
          <w:numId w:val="10"/>
        </w:numPr>
        <w:spacing w:after="100" w:line="244" w:lineRule="auto"/>
      </w:pPr>
      <w:r>
        <w:t>Attachment 10:  Performance Bonding Ability/Requirement</w:t>
      </w:r>
    </w:p>
    <w:p w14:paraId="3C9C4D14" w14:textId="77777777" w:rsidR="00C9054B" w:rsidRDefault="00D665FF">
      <w:pPr>
        <w:pStyle w:val="Heading3"/>
        <w:numPr>
          <w:ilvl w:val="0"/>
          <w:numId w:val="8"/>
        </w:numPr>
        <w:spacing w:before="160" w:line="249" w:lineRule="auto"/>
      </w:pPr>
      <w:bookmarkStart w:id="41" w:name="_lo1yn17k82ld" w:colFirst="0" w:colLast="0"/>
      <w:bookmarkEnd w:id="41"/>
      <w:r>
        <w:t xml:space="preserve">MINOR IRREGULARITIES  </w:t>
      </w:r>
    </w:p>
    <w:p w14:paraId="5345CF8E" w14:textId="77777777" w:rsidR="00C9054B" w:rsidRDefault="00D665FF">
      <w:pPr>
        <w:spacing w:after="60" w:line="249" w:lineRule="auto"/>
        <w:ind w:left="720"/>
      </w:pPr>
      <w:r>
        <w:t>The evaluation committee reserves the right to waive minor irregularities.</w:t>
      </w:r>
    </w:p>
    <w:p w14:paraId="38386BE1" w14:textId="77777777" w:rsidR="00C9054B" w:rsidRDefault="00D665FF">
      <w:pPr>
        <w:pStyle w:val="Heading3"/>
        <w:numPr>
          <w:ilvl w:val="0"/>
          <w:numId w:val="8"/>
        </w:numPr>
        <w:spacing w:before="160" w:line="249" w:lineRule="auto"/>
      </w:pPr>
      <w:bookmarkStart w:id="42" w:name="_9mz21ye8mmv4" w:colFirst="0" w:colLast="0"/>
      <w:bookmarkEnd w:id="42"/>
      <w:r>
        <w:t>CONTRACT TIMEFRAME</w:t>
      </w:r>
    </w:p>
    <w:p w14:paraId="678F62CA" w14:textId="77777777" w:rsidR="00C9054B" w:rsidRDefault="00D665FF">
      <w:pPr>
        <w:spacing w:after="60" w:line="249" w:lineRule="auto"/>
        <w:ind w:left="720"/>
      </w:pPr>
      <w:r>
        <w:t>This contract will be awarded on a 120-day basis, and may, at the County’s discretion, be extended until June 30, 202</w:t>
      </w:r>
      <w:r>
        <w:t>6</w:t>
      </w:r>
      <w:r>
        <w:t>.</w:t>
      </w:r>
      <w:r>
        <w:t xml:space="preserve"> </w:t>
      </w:r>
      <w:r>
        <w:t>In addition, it may, at the County’s discretion, have 3 additional two-year contract extensions.</w:t>
      </w:r>
    </w:p>
    <w:p w14:paraId="02CDC73D" w14:textId="77777777" w:rsidR="00C9054B" w:rsidRDefault="00D665FF">
      <w:pPr>
        <w:pStyle w:val="Heading3"/>
        <w:numPr>
          <w:ilvl w:val="0"/>
          <w:numId w:val="8"/>
        </w:numPr>
        <w:spacing w:before="160" w:line="249" w:lineRule="auto"/>
      </w:pPr>
      <w:bookmarkStart w:id="43" w:name="_rrx15uj08hn" w:colFirst="0" w:colLast="0"/>
      <w:bookmarkEnd w:id="43"/>
      <w:r>
        <w:t>PROPOSAL EVALUATION CRITERIA</w:t>
      </w:r>
    </w:p>
    <w:p w14:paraId="2B611932" w14:textId="77777777" w:rsidR="00C9054B" w:rsidRDefault="00D665FF">
      <w:pPr>
        <w:keepLines/>
        <w:spacing w:after="60" w:line="249" w:lineRule="auto"/>
        <w:ind w:left="720"/>
      </w:pPr>
      <w:r>
        <w:t>Below are the criteria that will be used by the County to evaluate and score responsive and qualified proposals. Proposers shall include sufficient information to allow the County to thoroughly evaluate and score their proposals. Each proposal submitted shall be evaluated and ranked by an evaluation committee. The contract will be awarded to the most qualified proposer, per the Criteria Scoring Sheet shown below.</w:t>
      </w:r>
      <w:r>
        <w:br w:type="page"/>
      </w:r>
    </w:p>
    <w:p w14:paraId="4710692F" w14:textId="77777777" w:rsidR="00C9054B" w:rsidRDefault="00C9054B">
      <w:pPr>
        <w:keepLines/>
        <w:spacing w:after="0" w:line="249" w:lineRule="auto"/>
        <w:rPr>
          <w:sz w:val="2"/>
          <w:szCs w:val="2"/>
        </w:rPr>
      </w:pPr>
    </w:p>
    <w:tbl>
      <w:tblPr>
        <w:tblStyle w:val="a"/>
        <w:tblW w:w="931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55"/>
        <w:gridCol w:w="1260"/>
      </w:tblGrid>
      <w:tr w:rsidR="00C9054B" w14:paraId="265E3F89" w14:textId="77777777">
        <w:trPr>
          <w:trHeight w:val="240"/>
        </w:trPr>
        <w:tc>
          <w:tcPr>
            <w:tcW w:w="9315" w:type="dxa"/>
            <w:gridSpan w:val="2"/>
            <w:shd w:val="clear" w:color="auto" w:fill="F3F3F3"/>
            <w:tcMar>
              <w:top w:w="86" w:type="dxa"/>
              <w:left w:w="86" w:type="dxa"/>
              <w:bottom w:w="86" w:type="dxa"/>
              <w:right w:w="86" w:type="dxa"/>
            </w:tcMar>
            <w:vAlign w:val="center"/>
          </w:tcPr>
          <w:p w14:paraId="5BA00EA2" w14:textId="77777777" w:rsidR="00C9054B" w:rsidRDefault="00D665FF">
            <w:pPr>
              <w:pStyle w:val="Heading2"/>
              <w:widowControl w:val="0"/>
              <w:spacing w:after="0"/>
              <w:ind w:left="107" w:firstLine="0"/>
              <w:jc w:val="center"/>
              <w:outlineLvl w:val="1"/>
              <w:rPr>
                <w:sz w:val="26"/>
                <w:szCs w:val="26"/>
              </w:rPr>
            </w:pPr>
            <w:bookmarkStart w:id="44" w:name="_ry27aesw0rd2" w:colFirst="0" w:colLast="0"/>
            <w:bookmarkEnd w:id="44"/>
            <w:r>
              <w:rPr>
                <w:sz w:val="26"/>
                <w:szCs w:val="26"/>
              </w:rPr>
              <w:t>PROPOSAL EVALUATION CRITERIA</w:t>
            </w:r>
          </w:p>
        </w:tc>
      </w:tr>
      <w:tr w:rsidR="00C9054B" w14:paraId="15CE8CFD" w14:textId="77777777">
        <w:trPr>
          <w:trHeight w:val="75"/>
        </w:trPr>
        <w:tc>
          <w:tcPr>
            <w:tcW w:w="8055" w:type="dxa"/>
            <w:tcMar>
              <w:top w:w="57" w:type="dxa"/>
              <w:left w:w="57" w:type="dxa"/>
              <w:bottom w:w="57" w:type="dxa"/>
              <w:right w:w="57" w:type="dxa"/>
            </w:tcMar>
          </w:tcPr>
          <w:p w14:paraId="08B826B7" w14:textId="77777777" w:rsidR="00C9054B" w:rsidRDefault="00D665FF">
            <w:pPr>
              <w:widowControl w:val="0"/>
              <w:ind w:left="107"/>
              <w:rPr>
                <w:b/>
                <w:bCs/>
              </w:rPr>
            </w:pPr>
            <w:r>
              <w:rPr>
                <w:b/>
                <w:bCs/>
              </w:rPr>
              <w:t>CRITERIA</w:t>
            </w:r>
          </w:p>
        </w:tc>
        <w:tc>
          <w:tcPr>
            <w:tcW w:w="1260" w:type="dxa"/>
            <w:vAlign w:val="center"/>
          </w:tcPr>
          <w:p w14:paraId="1BB1F9F3" w14:textId="77777777" w:rsidR="00C9054B" w:rsidRDefault="00D665FF">
            <w:pPr>
              <w:widowControl w:val="0"/>
              <w:jc w:val="center"/>
              <w:rPr>
                <w:b/>
                <w:bCs/>
              </w:rPr>
            </w:pPr>
            <w:r>
              <w:rPr>
                <w:b/>
                <w:bCs/>
              </w:rPr>
              <w:t>POINTS</w:t>
            </w:r>
          </w:p>
        </w:tc>
      </w:tr>
      <w:tr w:rsidR="00C9054B" w14:paraId="0A0D1450" w14:textId="77777777">
        <w:trPr>
          <w:trHeight w:val="3765"/>
        </w:trPr>
        <w:tc>
          <w:tcPr>
            <w:tcW w:w="8055" w:type="dxa"/>
            <w:tcMar>
              <w:top w:w="72" w:type="dxa"/>
              <w:left w:w="72" w:type="dxa"/>
              <w:bottom w:w="72" w:type="dxa"/>
              <w:right w:w="72" w:type="dxa"/>
            </w:tcMar>
          </w:tcPr>
          <w:p w14:paraId="300371BF" w14:textId="77777777" w:rsidR="00C9054B" w:rsidRDefault="00D665FF">
            <w:pPr>
              <w:widowControl w:val="0"/>
              <w:spacing w:after="60"/>
              <w:ind w:left="107" w:right="75"/>
              <w:jc w:val="left"/>
              <w:rPr>
                <w:b/>
                <w:bCs/>
                <w:sz w:val="26"/>
                <w:szCs w:val="26"/>
              </w:rPr>
            </w:pPr>
            <w:r>
              <w:rPr>
                <w:b/>
                <w:bCs/>
                <w:sz w:val="26"/>
                <w:szCs w:val="26"/>
              </w:rPr>
              <w:t>Contractor’s Experience, Past Performance, Credentials of Contractor and Team</w:t>
            </w:r>
          </w:p>
          <w:p w14:paraId="0F2F69D5" w14:textId="77777777" w:rsidR="00C9054B" w:rsidRDefault="00D665FF">
            <w:pPr>
              <w:widowControl w:val="0"/>
              <w:numPr>
                <w:ilvl w:val="0"/>
                <w:numId w:val="13"/>
              </w:numPr>
              <w:spacing w:after="60"/>
              <w:ind w:right="75"/>
            </w:pPr>
            <w:r>
              <w:t>Experience in debris removal and disposal</w:t>
            </w:r>
          </w:p>
          <w:p w14:paraId="28FBC1C2" w14:textId="77777777" w:rsidR="00C9054B" w:rsidRDefault="00D665FF">
            <w:pPr>
              <w:widowControl w:val="0"/>
              <w:numPr>
                <w:ilvl w:val="0"/>
                <w:numId w:val="13"/>
              </w:numPr>
              <w:spacing w:after="60"/>
              <w:ind w:right="75"/>
            </w:pPr>
            <w:r>
              <w:t xml:space="preserve">Experience with federal reimbursement programs </w:t>
            </w:r>
          </w:p>
          <w:p w14:paraId="5D44FDDA" w14:textId="77777777" w:rsidR="00C9054B" w:rsidRDefault="00D665FF">
            <w:pPr>
              <w:widowControl w:val="0"/>
              <w:numPr>
                <w:ilvl w:val="0"/>
                <w:numId w:val="13"/>
              </w:numPr>
              <w:spacing w:after="60"/>
              <w:ind w:right="75"/>
            </w:pPr>
            <w:r>
              <w:t>Familiarity with damage and roads of Lincoln County</w:t>
            </w:r>
          </w:p>
          <w:p w14:paraId="3ACB6DE3" w14:textId="77777777" w:rsidR="00C9054B" w:rsidRDefault="00D665FF">
            <w:pPr>
              <w:widowControl w:val="0"/>
              <w:numPr>
                <w:ilvl w:val="0"/>
                <w:numId w:val="13"/>
              </w:numPr>
              <w:spacing w:after="60"/>
              <w:ind w:right="75"/>
            </w:pPr>
            <w:r>
              <w:t>Current and past performance record of contractor and subcontractors</w:t>
            </w:r>
          </w:p>
          <w:p w14:paraId="29436134" w14:textId="77777777" w:rsidR="00C9054B" w:rsidRDefault="00D665FF">
            <w:pPr>
              <w:widowControl w:val="0"/>
              <w:numPr>
                <w:ilvl w:val="0"/>
                <w:numId w:val="13"/>
              </w:numPr>
              <w:spacing w:after="60"/>
              <w:ind w:right="75"/>
            </w:pPr>
            <w:r>
              <w:t>Sufficient financial resources to perform the contract operations or the demonstrated ability to obtain sufficient resources.</w:t>
            </w:r>
          </w:p>
          <w:p w14:paraId="18F4C329" w14:textId="77777777" w:rsidR="00C9054B" w:rsidRDefault="00D665FF">
            <w:pPr>
              <w:widowControl w:val="0"/>
              <w:numPr>
                <w:ilvl w:val="0"/>
                <w:numId w:val="13"/>
              </w:numPr>
              <w:ind w:right="75"/>
            </w:pPr>
            <w:r>
              <w:t>Contractor integrity and current and past compliance with public policies including affirmative steps for subcontracting and equal opportunity and nondiscrimination laws</w:t>
            </w:r>
          </w:p>
        </w:tc>
        <w:tc>
          <w:tcPr>
            <w:tcW w:w="1260" w:type="dxa"/>
            <w:vAlign w:val="center"/>
          </w:tcPr>
          <w:p w14:paraId="00EFC960" w14:textId="77777777" w:rsidR="00C9054B" w:rsidRDefault="00D665FF">
            <w:pPr>
              <w:widowControl w:val="0"/>
              <w:jc w:val="center"/>
              <w:rPr>
                <w:b/>
                <w:bCs/>
                <w:sz w:val="26"/>
                <w:szCs w:val="26"/>
              </w:rPr>
            </w:pPr>
            <w:r>
              <w:rPr>
                <w:b/>
                <w:bCs/>
                <w:sz w:val="26"/>
                <w:szCs w:val="26"/>
              </w:rPr>
              <w:t>25</w:t>
            </w:r>
          </w:p>
        </w:tc>
      </w:tr>
      <w:tr w:rsidR="00C9054B" w14:paraId="5EE8A5E3" w14:textId="77777777">
        <w:trPr>
          <w:trHeight w:val="2895"/>
        </w:trPr>
        <w:tc>
          <w:tcPr>
            <w:tcW w:w="8055" w:type="dxa"/>
            <w:tcMar>
              <w:top w:w="72" w:type="dxa"/>
              <w:left w:w="72" w:type="dxa"/>
              <w:bottom w:w="72" w:type="dxa"/>
              <w:right w:w="72" w:type="dxa"/>
            </w:tcMar>
          </w:tcPr>
          <w:p w14:paraId="32D0E987" w14:textId="77777777" w:rsidR="00C9054B" w:rsidRDefault="00D665FF">
            <w:pPr>
              <w:widowControl w:val="0"/>
              <w:spacing w:line="254" w:lineRule="auto"/>
              <w:ind w:left="107" w:right="75"/>
              <w:rPr>
                <w:b/>
                <w:bCs/>
                <w:sz w:val="26"/>
                <w:szCs w:val="26"/>
              </w:rPr>
            </w:pPr>
            <w:r>
              <w:rPr>
                <w:b/>
                <w:bCs/>
                <w:sz w:val="26"/>
                <w:szCs w:val="26"/>
              </w:rPr>
              <w:t xml:space="preserve">Proposal/Work Plan </w:t>
            </w:r>
          </w:p>
          <w:p w14:paraId="139BA252" w14:textId="77777777" w:rsidR="00C9054B" w:rsidRDefault="00D665FF">
            <w:pPr>
              <w:widowControl w:val="0"/>
              <w:numPr>
                <w:ilvl w:val="0"/>
                <w:numId w:val="1"/>
              </w:numPr>
              <w:spacing w:line="254" w:lineRule="auto"/>
              <w:ind w:right="75"/>
              <w:jc w:val="left"/>
            </w:pPr>
            <w:r>
              <w:t>General work plan as well as specific plan for County, including cities</w:t>
            </w:r>
          </w:p>
          <w:p w14:paraId="54AEDD72" w14:textId="77777777" w:rsidR="00C9054B" w:rsidRDefault="00D665FF">
            <w:pPr>
              <w:widowControl w:val="0"/>
              <w:numPr>
                <w:ilvl w:val="0"/>
                <w:numId w:val="1"/>
              </w:numPr>
              <w:spacing w:before="80"/>
              <w:ind w:right="75"/>
              <w:jc w:val="left"/>
            </w:pPr>
            <w:r>
              <w:t>Communication plan for/with the County</w:t>
            </w:r>
          </w:p>
          <w:p w14:paraId="537242B4" w14:textId="77777777" w:rsidR="00C9054B" w:rsidRDefault="00D665FF">
            <w:pPr>
              <w:widowControl w:val="0"/>
              <w:numPr>
                <w:ilvl w:val="0"/>
                <w:numId w:val="1"/>
              </w:numPr>
              <w:spacing w:before="80"/>
              <w:ind w:right="75"/>
              <w:jc w:val="left"/>
            </w:pPr>
            <w:r>
              <w:t>Availability of debris equipment suitable for waterway</w:t>
            </w:r>
          </w:p>
          <w:p w14:paraId="6175E548" w14:textId="77777777" w:rsidR="00C9054B" w:rsidRDefault="00D665FF">
            <w:pPr>
              <w:widowControl w:val="0"/>
              <w:numPr>
                <w:ilvl w:val="0"/>
                <w:numId w:val="1"/>
              </w:numPr>
              <w:spacing w:before="80"/>
              <w:ind w:right="75"/>
              <w:jc w:val="left"/>
            </w:pPr>
            <w:r>
              <w:t>Time from notice to proceed to start of operations</w:t>
            </w:r>
          </w:p>
          <w:p w14:paraId="02E9D899" w14:textId="77777777" w:rsidR="00C9054B" w:rsidRDefault="00D665FF">
            <w:pPr>
              <w:widowControl w:val="0"/>
              <w:numPr>
                <w:ilvl w:val="0"/>
                <w:numId w:val="1"/>
              </w:numPr>
              <w:spacing w:before="80"/>
              <w:ind w:right="75"/>
              <w:jc w:val="left"/>
            </w:pPr>
            <w:r>
              <w:t xml:space="preserve">Availability of equipment capable of accessing parks, rights of way, and potentially private property without damaging property </w:t>
            </w:r>
          </w:p>
          <w:p w14:paraId="60270619" w14:textId="77777777" w:rsidR="00C9054B" w:rsidRDefault="00D665FF">
            <w:pPr>
              <w:widowControl w:val="0"/>
              <w:numPr>
                <w:ilvl w:val="0"/>
                <w:numId w:val="1"/>
              </w:numPr>
              <w:spacing w:before="80"/>
              <w:ind w:right="75"/>
              <w:jc w:val="left"/>
            </w:pPr>
            <w:r>
              <w:t>Availability and ability of  key personnel to perform contract operations</w:t>
            </w:r>
          </w:p>
        </w:tc>
        <w:tc>
          <w:tcPr>
            <w:tcW w:w="1260" w:type="dxa"/>
            <w:vAlign w:val="center"/>
          </w:tcPr>
          <w:p w14:paraId="5421E6D8" w14:textId="77777777" w:rsidR="00C9054B" w:rsidRDefault="00D665FF">
            <w:pPr>
              <w:widowControl w:val="0"/>
              <w:jc w:val="center"/>
              <w:rPr>
                <w:b/>
                <w:bCs/>
                <w:sz w:val="26"/>
                <w:szCs w:val="26"/>
              </w:rPr>
            </w:pPr>
            <w:r>
              <w:rPr>
                <w:b/>
                <w:bCs/>
                <w:sz w:val="26"/>
                <w:szCs w:val="26"/>
              </w:rPr>
              <w:t>30</w:t>
            </w:r>
          </w:p>
          <w:p w14:paraId="33A1BD51" w14:textId="77777777" w:rsidR="00C9054B" w:rsidRDefault="00C9054B">
            <w:pPr>
              <w:widowControl w:val="0"/>
              <w:ind w:left="630" w:hanging="90"/>
              <w:jc w:val="center"/>
              <w:rPr>
                <w:b/>
                <w:bCs/>
                <w:sz w:val="26"/>
                <w:szCs w:val="26"/>
              </w:rPr>
            </w:pPr>
          </w:p>
        </w:tc>
      </w:tr>
      <w:tr w:rsidR="00C9054B" w14:paraId="7D066C5D" w14:textId="77777777">
        <w:trPr>
          <w:cantSplit/>
          <w:trHeight w:val="2190"/>
        </w:trPr>
        <w:tc>
          <w:tcPr>
            <w:tcW w:w="8055" w:type="dxa"/>
            <w:tcMar>
              <w:top w:w="72" w:type="dxa"/>
              <w:left w:w="72" w:type="dxa"/>
              <w:bottom w:w="72" w:type="dxa"/>
              <w:right w:w="72" w:type="dxa"/>
            </w:tcMar>
            <w:vAlign w:val="center"/>
          </w:tcPr>
          <w:p w14:paraId="1E30F106" w14:textId="77777777" w:rsidR="00C9054B" w:rsidRDefault="00D665FF">
            <w:pPr>
              <w:widowControl w:val="0"/>
              <w:spacing w:line="259" w:lineRule="auto"/>
              <w:ind w:left="101" w:right="75"/>
              <w:rPr>
                <w:b/>
                <w:bCs/>
              </w:rPr>
            </w:pPr>
            <w:r>
              <w:rPr>
                <w:b/>
                <w:bCs/>
                <w:sz w:val="26"/>
                <w:szCs w:val="26"/>
              </w:rPr>
              <w:t xml:space="preserve">Price – </w:t>
            </w:r>
            <w:r>
              <w:rPr>
                <w:b/>
                <w:bCs/>
              </w:rPr>
              <w:t>Contractor’s Cost Proposal Score Calculated as Follows:</w:t>
            </w:r>
          </w:p>
          <w:p w14:paraId="569B3ACF" w14:textId="77777777" w:rsidR="00C9054B" w:rsidRDefault="00D665FF">
            <w:pPr>
              <w:widowControl w:val="0"/>
              <w:spacing w:after="60" w:line="259" w:lineRule="auto"/>
              <w:ind w:left="101" w:right="75"/>
              <w:rPr>
                <w:b/>
                <w:bCs/>
                <w:sz w:val="26"/>
                <w:szCs w:val="26"/>
              </w:rPr>
            </w:pPr>
            <w:r>
              <w:rPr>
                <w:b/>
                <w:bCs/>
              </w:rPr>
              <w:t>[1 - (B-A)/A] x C = Final Cost Score</w:t>
            </w:r>
            <w:r>
              <w:rPr>
                <w:b/>
                <w:bCs/>
                <w:sz w:val="26"/>
                <w:szCs w:val="26"/>
              </w:rPr>
              <w:tab/>
            </w:r>
          </w:p>
          <w:p w14:paraId="1C2C09EB" w14:textId="77777777" w:rsidR="00C9054B" w:rsidRDefault="00D665FF">
            <w:pPr>
              <w:widowControl w:val="0"/>
              <w:ind w:left="540" w:right="75"/>
              <w:jc w:val="left"/>
              <w:rPr>
                <w:sz w:val="22"/>
                <w:szCs w:val="22"/>
              </w:rPr>
            </w:pPr>
            <w:r>
              <w:rPr>
                <w:sz w:val="22"/>
                <w:szCs w:val="22"/>
              </w:rPr>
              <w:t>A - the lowest Offeror's cost</w:t>
            </w:r>
            <w:r>
              <w:rPr>
                <w:sz w:val="22"/>
                <w:szCs w:val="22"/>
              </w:rPr>
              <w:tab/>
            </w:r>
            <w:r>
              <w:rPr>
                <w:sz w:val="22"/>
                <w:szCs w:val="22"/>
              </w:rPr>
              <w:tab/>
            </w:r>
            <w:r>
              <w:rPr>
                <w:sz w:val="22"/>
                <w:szCs w:val="22"/>
              </w:rPr>
              <w:tab/>
            </w:r>
            <w:r>
              <w:rPr>
                <w:sz w:val="22"/>
                <w:szCs w:val="22"/>
              </w:rPr>
              <w:tab/>
            </w:r>
          </w:p>
          <w:p w14:paraId="6085335E" w14:textId="77777777" w:rsidR="00C9054B" w:rsidRDefault="00D665FF">
            <w:pPr>
              <w:widowControl w:val="0"/>
              <w:spacing w:after="60"/>
              <w:ind w:left="540" w:right="75"/>
              <w:jc w:val="left"/>
              <w:rPr>
                <w:b/>
                <w:bCs/>
                <w:sz w:val="22"/>
                <w:szCs w:val="22"/>
              </w:rPr>
            </w:pPr>
            <w:r>
              <w:rPr>
                <w:sz w:val="22"/>
                <w:szCs w:val="22"/>
              </w:rPr>
              <w:t>B - the Offeror's cost being scored</w:t>
            </w:r>
            <w:r>
              <w:rPr>
                <w:sz w:val="22"/>
                <w:szCs w:val="22"/>
              </w:rPr>
              <w:tab/>
            </w:r>
            <w:r>
              <w:rPr>
                <w:sz w:val="22"/>
                <w:szCs w:val="22"/>
              </w:rPr>
              <w:tab/>
            </w:r>
            <w:r>
              <w:rPr>
                <w:sz w:val="22"/>
                <w:szCs w:val="22"/>
              </w:rPr>
              <w:tab/>
            </w:r>
            <w:r>
              <w:rPr>
                <w:sz w:val="22"/>
                <w:szCs w:val="22"/>
              </w:rPr>
              <w:br/>
              <w:t>C - the maximum number of cost points available</w:t>
            </w:r>
            <w:r>
              <w:rPr>
                <w:b/>
                <w:bCs/>
                <w:sz w:val="22"/>
                <w:szCs w:val="22"/>
              </w:rPr>
              <w:tab/>
            </w:r>
            <w:r>
              <w:rPr>
                <w:b/>
                <w:bCs/>
                <w:sz w:val="22"/>
                <w:szCs w:val="22"/>
              </w:rPr>
              <w:tab/>
            </w:r>
          </w:p>
          <w:p w14:paraId="7110836C" w14:textId="77777777" w:rsidR="00C9054B" w:rsidRDefault="00D665FF">
            <w:pPr>
              <w:widowControl w:val="0"/>
              <w:ind w:left="180" w:right="75"/>
              <w:jc w:val="left"/>
              <w:rPr>
                <w:b/>
                <w:bCs/>
                <w:i/>
                <w:iCs/>
                <w:sz w:val="22"/>
                <w:szCs w:val="22"/>
              </w:rPr>
            </w:pPr>
            <w:r>
              <w:rPr>
                <w:b/>
                <w:bCs/>
                <w:i/>
                <w:iCs/>
                <w:sz w:val="22"/>
                <w:szCs w:val="22"/>
              </w:rPr>
              <w:t xml:space="preserve">Note: </w:t>
            </w:r>
            <w:r>
              <w:rPr>
                <w:i/>
                <w:iCs/>
                <w:sz w:val="22"/>
                <w:szCs w:val="22"/>
              </w:rPr>
              <w:t>If the formula results in a negative number (which will occur when the Offeror's cost is more than twice the lowest cost), zero points shall be assigned.</w:t>
            </w:r>
          </w:p>
        </w:tc>
        <w:tc>
          <w:tcPr>
            <w:tcW w:w="1260" w:type="dxa"/>
            <w:vAlign w:val="center"/>
          </w:tcPr>
          <w:p w14:paraId="218EC41E" w14:textId="77777777" w:rsidR="00C9054B" w:rsidRDefault="00D665FF">
            <w:pPr>
              <w:widowControl w:val="0"/>
              <w:jc w:val="center"/>
              <w:rPr>
                <w:b/>
                <w:bCs/>
                <w:sz w:val="26"/>
                <w:szCs w:val="26"/>
              </w:rPr>
            </w:pPr>
            <w:r>
              <w:rPr>
                <w:b/>
                <w:bCs/>
                <w:sz w:val="26"/>
                <w:szCs w:val="26"/>
              </w:rPr>
              <w:t>30</w:t>
            </w:r>
          </w:p>
        </w:tc>
      </w:tr>
      <w:tr w:rsidR="00C9054B" w14:paraId="30470B84" w14:textId="77777777">
        <w:trPr>
          <w:trHeight w:val="504"/>
        </w:trPr>
        <w:tc>
          <w:tcPr>
            <w:tcW w:w="8055" w:type="dxa"/>
            <w:vAlign w:val="center"/>
          </w:tcPr>
          <w:p w14:paraId="7A783833" w14:textId="77777777" w:rsidR="00C9054B" w:rsidRDefault="00D665FF">
            <w:pPr>
              <w:widowControl w:val="0"/>
              <w:spacing w:before="3"/>
              <w:ind w:right="195"/>
              <w:rPr>
                <w:b/>
                <w:bCs/>
                <w:sz w:val="26"/>
                <w:szCs w:val="26"/>
              </w:rPr>
            </w:pPr>
            <w:r>
              <w:rPr>
                <w:b/>
                <w:bCs/>
                <w:sz w:val="26"/>
                <w:szCs w:val="26"/>
              </w:rPr>
              <w:t>References</w:t>
            </w:r>
          </w:p>
        </w:tc>
        <w:tc>
          <w:tcPr>
            <w:tcW w:w="1260" w:type="dxa"/>
            <w:vAlign w:val="center"/>
          </w:tcPr>
          <w:p w14:paraId="7110E5A6" w14:textId="77777777" w:rsidR="00C9054B" w:rsidRDefault="00D665FF">
            <w:pPr>
              <w:widowControl w:val="0"/>
              <w:ind w:left="-90"/>
              <w:jc w:val="center"/>
              <w:rPr>
                <w:b/>
                <w:bCs/>
                <w:sz w:val="26"/>
                <w:szCs w:val="26"/>
              </w:rPr>
            </w:pPr>
            <w:r>
              <w:rPr>
                <w:b/>
                <w:bCs/>
                <w:sz w:val="26"/>
                <w:szCs w:val="26"/>
              </w:rPr>
              <w:t>15</w:t>
            </w:r>
          </w:p>
        </w:tc>
      </w:tr>
      <w:tr w:rsidR="00C9054B" w14:paraId="39D17CCF" w14:textId="77777777">
        <w:trPr>
          <w:trHeight w:val="541"/>
        </w:trPr>
        <w:tc>
          <w:tcPr>
            <w:tcW w:w="8055" w:type="dxa"/>
            <w:vAlign w:val="center"/>
          </w:tcPr>
          <w:p w14:paraId="30918452" w14:textId="77777777" w:rsidR="00C9054B" w:rsidRDefault="00D665FF">
            <w:pPr>
              <w:widowControl w:val="0"/>
              <w:spacing w:before="3"/>
              <w:ind w:right="195"/>
              <w:rPr>
                <w:b/>
                <w:bCs/>
                <w:sz w:val="28"/>
                <w:szCs w:val="28"/>
              </w:rPr>
            </w:pPr>
            <w:r>
              <w:rPr>
                <w:b/>
                <w:bCs/>
                <w:sz w:val="28"/>
                <w:szCs w:val="28"/>
              </w:rPr>
              <w:t>Total Score</w:t>
            </w:r>
          </w:p>
        </w:tc>
        <w:tc>
          <w:tcPr>
            <w:tcW w:w="1260" w:type="dxa"/>
            <w:vAlign w:val="center"/>
          </w:tcPr>
          <w:p w14:paraId="598E0E8F" w14:textId="77777777" w:rsidR="00C9054B" w:rsidRDefault="00D665FF">
            <w:pPr>
              <w:widowControl w:val="0"/>
              <w:ind w:left="-90"/>
              <w:jc w:val="center"/>
              <w:rPr>
                <w:b/>
                <w:bCs/>
                <w:sz w:val="28"/>
                <w:szCs w:val="28"/>
              </w:rPr>
            </w:pPr>
            <w:r>
              <w:rPr>
                <w:b/>
                <w:bCs/>
                <w:sz w:val="28"/>
                <w:szCs w:val="28"/>
              </w:rPr>
              <w:t>100</w:t>
            </w:r>
          </w:p>
        </w:tc>
      </w:tr>
      <w:tr w:rsidR="00C9054B" w14:paraId="2371947E" w14:textId="77777777">
        <w:trPr>
          <w:trHeight w:val="504"/>
        </w:trPr>
        <w:tc>
          <w:tcPr>
            <w:tcW w:w="8055" w:type="dxa"/>
            <w:vAlign w:val="center"/>
          </w:tcPr>
          <w:p w14:paraId="34ADEA84" w14:textId="77777777" w:rsidR="00C9054B" w:rsidRDefault="00D665FF">
            <w:pPr>
              <w:widowControl w:val="0"/>
              <w:spacing w:before="3"/>
              <w:ind w:right="195"/>
              <w:rPr>
                <w:b/>
                <w:bCs/>
                <w:sz w:val="26"/>
                <w:szCs w:val="26"/>
              </w:rPr>
            </w:pPr>
            <w:r>
              <w:rPr>
                <w:b/>
                <w:bCs/>
                <w:sz w:val="26"/>
                <w:szCs w:val="26"/>
              </w:rPr>
              <w:t xml:space="preserve">Interviews (Optional at County’s discretion) </w:t>
            </w:r>
          </w:p>
        </w:tc>
        <w:tc>
          <w:tcPr>
            <w:tcW w:w="1260" w:type="dxa"/>
            <w:vAlign w:val="center"/>
          </w:tcPr>
          <w:p w14:paraId="0F0A9137" w14:textId="77777777" w:rsidR="00C9054B" w:rsidRDefault="00D665FF">
            <w:pPr>
              <w:widowControl w:val="0"/>
              <w:ind w:left="-90"/>
              <w:jc w:val="center"/>
              <w:rPr>
                <w:b/>
                <w:bCs/>
                <w:sz w:val="26"/>
                <w:szCs w:val="26"/>
              </w:rPr>
            </w:pPr>
            <w:r>
              <w:rPr>
                <w:b/>
                <w:bCs/>
                <w:sz w:val="26"/>
                <w:szCs w:val="26"/>
              </w:rPr>
              <w:t>20</w:t>
            </w:r>
          </w:p>
        </w:tc>
      </w:tr>
      <w:tr w:rsidR="00C9054B" w14:paraId="2AFA10EB" w14:textId="77777777">
        <w:trPr>
          <w:cantSplit/>
          <w:trHeight w:val="504"/>
        </w:trPr>
        <w:tc>
          <w:tcPr>
            <w:tcW w:w="8055" w:type="dxa"/>
            <w:vAlign w:val="center"/>
          </w:tcPr>
          <w:p w14:paraId="575A7160" w14:textId="77777777" w:rsidR="00C9054B" w:rsidRDefault="00D665FF">
            <w:pPr>
              <w:widowControl w:val="0"/>
              <w:spacing w:before="3"/>
              <w:ind w:right="195"/>
              <w:rPr>
                <w:b/>
                <w:bCs/>
                <w:sz w:val="26"/>
                <w:szCs w:val="26"/>
              </w:rPr>
            </w:pPr>
            <w:r>
              <w:rPr>
                <w:b/>
                <w:bCs/>
                <w:sz w:val="26"/>
                <w:szCs w:val="26"/>
              </w:rPr>
              <w:t>Total with Interviews</w:t>
            </w:r>
          </w:p>
        </w:tc>
        <w:tc>
          <w:tcPr>
            <w:tcW w:w="1260" w:type="dxa"/>
            <w:vAlign w:val="center"/>
          </w:tcPr>
          <w:p w14:paraId="43BC5447" w14:textId="77777777" w:rsidR="00C9054B" w:rsidRDefault="00D665FF">
            <w:pPr>
              <w:widowControl w:val="0"/>
              <w:ind w:left="-90"/>
              <w:jc w:val="center"/>
              <w:rPr>
                <w:b/>
                <w:bCs/>
                <w:sz w:val="26"/>
                <w:szCs w:val="26"/>
              </w:rPr>
            </w:pPr>
            <w:r>
              <w:rPr>
                <w:b/>
                <w:bCs/>
                <w:sz w:val="26"/>
                <w:szCs w:val="26"/>
              </w:rPr>
              <w:t>120</w:t>
            </w:r>
          </w:p>
        </w:tc>
      </w:tr>
    </w:tbl>
    <w:p w14:paraId="5667DB24" w14:textId="77777777" w:rsidR="00C9054B" w:rsidRDefault="00D665FF">
      <w:pPr>
        <w:spacing w:line="320" w:lineRule="auto"/>
      </w:pPr>
      <w:r>
        <w:br w:type="page"/>
      </w:r>
    </w:p>
    <w:p w14:paraId="694ED0C3" w14:textId="77777777" w:rsidR="00C9054B" w:rsidRDefault="00C9054B">
      <w:pPr>
        <w:spacing w:after="0" w:line="320" w:lineRule="auto"/>
        <w:rPr>
          <w:sz w:val="2"/>
          <w:szCs w:val="2"/>
        </w:rPr>
      </w:pPr>
    </w:p>
    <w:tbl>
      <w:tblPr>
        <w:tblStyle w:val="a0"/>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9054B" w14:paraId="4A83713B" w14:textId="77777777">
        <w:trPr>
          <w:trHeight w:val="600"/>
        </w:trPr>
        <w:tc>
          <w:tcPr>
            <w:tcW w:w="9360" w:type="dxa"/>
            <w:shd w:val="clear" w:color="auto" w:fill="EFEFEF"/>
            <w:tcMar>
              <w:top w:w="100" w:type="dxa"/>
              <w:left w:w="100" w:type="dxa"/>
              <w:bottom w:w="100" w:type="dxa"/>
              <w:right w:w="100" w:type="dxa"/>
            </w:tcMar>
            <w:vAlign w:val="center"/>
          </w:tcPr>
          <w:p w14:paraId="0FABBD22" w14:textId="77777777" w:rsidR="00C9054B" w:rsidRDefault="00D665FF">
            <w:pPr>
              <w:pStyle w:val="Heading2"/>
              <w:spacing w:after="0" w:line="244" w:lineRule="auto"/>
              <w:ind w:left="0" w:firstLine="0"/>
              <w:jc w:val="center"/>
              <w:rPr>
                <w:sz w:val="28"/>
                <w:szCs w:val="28"/>
              </w:rPr>
            </w:pPr>
            <w:bookmarkStart w:id="45" w:name="_ltwfh324edcf" w:colFirst="0" w:colLast="0"/>
            <w:bookmarkEnd w:id="45"/>
            <w:r>
              <w:rPr>
                <w:sz w:val="28"/>
                <w:szCs w:val="28"/>
              </w:rPr>
              <w:t>Attachment 1:  Certification and COST PROPOSAL FORM (4 pages)</w:t>
            </w:r>
          </w:p>
        </w:tc>
      </w:tr>
    </w:tbl>
    <w:p w14:paraId="2F9BC0E5" w14:textId="77777777" w:rsidR="00C9054B" w:rsidRDefault="00D665FF">
      <w:pPr>
        <w:spacing w:before="160" w:after="200"/>
        <w:rPr>
          <w:sz w:val="22"/>
          <w:szCs w:val="22"/>
        </w:rPr>
      </w:pPr>
      <w:r>
        <w:rPr>
          <w:sz w:val="22"/>
          <w:szCs w:val="22"/>
        </w:rPr>
        <w:t>Proposing Certification: I have carefully examined the Request for Proposals and any other documents accompanying or made a part of this Request for Proposals.</w:t>
      </w:r>
    </w:p>
    <w:p w14:paraId="0543F094" w14:textId="77777777" w:rsidR="00C9054B" w:rsidRDefault="00D665FF">
      <w:pPr>
        <w:spacing w:after="200" w:line="260" w:lineRule="auto"/>
        <w:ind w:left="180"/>
        <w:rPr>
          <w:sz w:val="22"/>
          <w:szCs w:val="22"/>
        </w:rPr>
      </w:pPr>
      <w:r>
        <w:rPr>
          <w:sz w:val="22"/>
          <w:szCs w:val="22"/>
        </w:rPr>
        <w:t>I hereby propose to furnish the goods or services specified in the Request for Proposals at the rates quoted in my Proposal. I agree that my Proposal will remain in effect for a period of up to one hundred eighty (180) days.</w:t>
      </w:r>
    </w:p>
    <w:p w14:paraId="1A711A03" w14:textId="77777777" w:rsidR="00C9054B" w:rsidRDefault="00D665FF">
      <w:pPr>
        <w:spacing w:after="200" w:line="260" w:lineRule="auto"/>
        <w:ind w:left="180"/>
        <w:rPr>
          <w:sz w:val="22"/>
          <w:szCs w:val="22"/>
        </w:rPr>
      </w:pPr>
      <w:r>
        <w:rPr>
          <w:sz w:val="22"/>
          <w:szCs w:val="22"/>
        </w:rPr>
        <w:t>I agree to abide by all conditions of this Proposal and understand that a background investigation may be conducted prior to award.</w:t>
      </w:r>
    </w:p>
    <w:p w14:paraId="7FFF9A10" w14:textId="77777777" w:rsidR="00C9054B" w:rsidRDefault="00D665FF">
      <w:pPr>
        <w:spacing w:after="200" w:line="260" w:lineRule="auto"/>
        <w:ind w:left="180"/>
        <w:rPr>
          <w:sz w:val="22"/>
          <w:szCs w:val="22"/>
        </w:rPr>
      </w:pPr>
      <w:r>
        <w:rPr>
          <w:sz w:val="22"/>
          <w:szCs w:val="22"/>
        </w:rPr>
        <w:t>I certify that all information contained in this Proposal is truthful to the best of my knowledge and belief. I further certify that I am duly authorized to submit this Proposal on behalf of the Proposer as its act and deed and that the Proposer is ready, willing and able to perform if awarded the Contract.</w:t>
      </w:r>
    </w:p>
    <w:p w14:paraId="0BC641C4" w14:textId="77777777" w:rsidR="00C9054B" w:rsidRDefault="00D665FF">
      <w:pPr>
        <w:spacing w:after="200" w:line="260" w:lineRule="auto"/>
        <w:ind w:left="180"/>
        <w:rPr>
          <w:sz w:val="22"/>
          <w:szCs w:val="22"/>
        </w:rPr>
      </w:pPr>
      <w:r>
        <w:rPr>
          <w:sz w:val="22"/>
          <w:szCs w:val="22"/>
        </w:rPr>
        <w:t>I certify this Proposal is made without prior understanding, agreement, connection, discussion, or collusion with any other person, firm or corporation submitting a Proposal for the same product or service. I further certify that no officer, employee or agent of Lincoln County or of any other Proposer has a financial interest in this Proposal. I further certify that the undersigned executed this Proposer's Certification with full knowledge and understanding of the matters therein contained and was duly auth</w:t>
      </w:r>
      <w:r>
        <w:rPr>
          <w:sz w:val="22"/>
          <w:szCs w:val="22"/>
        </w:rPr>
        <w:t>orized to do so.</w:t>
      </w:r>
    </w:p>
    <w:tbl>
      <w:tblPr>
        <w:tblStyle w:val="a1"/>
        <w:tblW w:w="93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6150"/>
      </w:tblGrid>
      <w:tr w:rsidR="00C9054B" w14:paraId="4A1FDB3D" w14:textId="77777777">
        <w:tc>
          <w:tcPr>
            <w:tcW w:w="3195" w:type="dxa"/>
            <w:tcMar>
              <w:top w:w="100" w:type="dxa"/>
              <w:left w:w="100" w:type="dxa"/>
              <w:bottom w:w="100" w:type="dxa"/>
              <w:right w:w="100" w:type="dxa"/>
            </w:tcMar>
          </w:tcPr>
          <w:p w14:paraId="4FD5A9AF" w14:textId="77777777" w:rsidR="00C9054B" w:rsidRDefault="00D665FF">
            <w:pPr>
              <w:spacing w:after="0" w:line="276" w:lineRule="auto"/>
              <w:ind w:left="90"/>
              <w:jc w:val="left"/>
              <w:rPr>
                <w:sz w:val="22"/>
                <w:szCs w:val="22"/>
              </w:rPr>
            </w:pPr>
            <w:r>
              <w:rPr>
                <w:sz w:val="22"/>
                <w:szCs w:val="22"/>
              </w:rPr>
              <w:t>Business Name</w:t>
            </w:r>
          </w:p>
        </w:tc>
        <w:tc>
          <w:tcPr>
            <w:tcW w:w="6150" w:type="dxa"/>
            <w:tcMar>
              <w:top w:w="100" w:type="dxa"/>
              <w:left w:w="100" w:type="dxa"/>
              <w:bottom w:w="100" w:type="dxa"/>
              <w:right w:w="100" w:type="dxa"/>
            </w:tcMar>
          </w:tcPr>
          <w:p w14:paraId="52DB823A" w14:textId="77777777" w:rsidR="00C9054B" w:rsidRDefault="00C9054B">
            <w:pPr>
              <w:widowControl w:val="0"/>
              <w:spacing w:after="0" w:line="244" w:lineRule="auto"/>
              <w:ind w:left="720" w:hanging="360"/>
              <w:rPr>
                <w:sz w:val="22"/>
                <w:szCs w:val="22"/>
              </w:rPr>
            </w:pPr>
          </w:p>
        </w:tc>
      </w:tr>
      <w:tr w:rsidR="00C9054B" w14:paraId="29827894" w14:textId="77777777">
        <w:tc>
          <w:tcPr>
            <w:tcW w:w="3195" w:type="dxa"/>
            <w:tcMar>
              <w:top w:w="100" w:type="dxa"/>
              <w:left w:w="100" w:type="dxa"/>
              <w:bottom w:w="100" w:type="dxa"/>
              <w:right w:w="100" w:type="dxa"/>
            </w:tcMar>
          </w:tcPr>
          <w:p w14:paraId="432A89C7" w14:textId="77777777" w:rsidR="00C9054B" w:rsidRDefault="00D665FF">
            <w:pPr>
              <w:spacing w:after="0" w:line="276" w:lineRule="auto"/>
              <w:ind w:left="90"/>
              <w:jc w:val="left"/>
              <w:rPr>
                <w:sz w:val="22"/>
                <w:szCs w:val="22"/>
              </w:rPr>
            </w:pPr>
            <w:r>
              <w:rPr>
                <w:sz w:val="22"/>
                <w:szCs w:val="22"/>
              </w:rPr>
              <w:t xml:space="preserve">Business Address </w:t>
            </w:r>
          </w:p>
        </w:tc>
        <w:tc>
          <w:tcPr>
            <w:tcW w:w="6150" w:type="dxa"/>
            <w:tcMar>
              <w:top w:w="100" w:type="dxa"/>
              <w:left w:w="100" w:type="dxa"/>
              <w:bottom w:w="100" w:type="dxa"/>
              <w:right w:w="100" w:type="dxa"/>
            </w:tcMar>
          </w:tcPr>
          <w:p w14:paraId="51F4703B" w14:textId="77777777" w:rsidR="00C9054B" w:rsidRDefault="00C9054B">
            <w:pPr>
              <w:widowControl w:val="0"/>
              <w:spacing w:after="200" w:line="244" w:lineRule="auto"/>
              <w:ind w:left="720" w:hanging="360"/>
              <w:rPr>
                <w:sz w:val="22"/>
                <w:szCs w:val="22"/>
              </w:rPr>
            </w:pPr>
          </w:p>
        </w:tc>
      </w:tr>
      <w:tr w:rsidR="00C9054B" w14:paraId="781F4106" w14:textId="77777777">
        <w:tc>
          <w:tcPr>
            <w:tcW w:w="3195" w:type="dxa"/>
            <w:tcMar>
              <w:top w:w="100" w:type="dxa"/>
              <w:left w:w="100" w:type="dxa"/>
              <w:bottom w:w="100" w:type="dxa"/>
              <w:right w:w="100" w:type="dxa"/>
            </w:tcMar>
          </w:tcPr>
          <w:p w14:paraId="0D5883E2" w14:textId="77777777" w:rsidR="00C9054B" w:rsidRDefault="00D665FF">
            <w:pPr>
              <w:spacing w:after="0" w:line="276" w:lineRule="auto"/>
              <w:ind w:left="90"/>
              <w:jc w:val="left"/>
              <w:rPr>
                <w:sz w:val="22"/>
                <w:szCs w:val="22"/>
              </w:rPr>
            </w:pPr>
            <w:r>
              <w:rPr>
                <w:sz w:val="22"/>
                <w:szCs w:val="22"/>
              </w:rPr>
              <w:t>Point of Contact Name</w:t>
            </w:r>
          </w:p>
        </w:tc>
        <w:tc>
          <w:tcPr>
            <w:tcW w:w="6150" w:type="dxa"/>
            <w:tcMar>
              <w:top w:w="100" w:type="dxa"/>
              <w:left w:w="100" w:type="dxa"/>
              <w:bottom w:w="100" w:type="dxa"/>
              <w:right w:w="100" w:type="dxa"/>
            </w:tcMar>
          </w:tcPr>
          <w:p w14:paraId="17C83ED5" w14:textId="77777777" w:rsidR="00C9054B" w:rsidRDefault="00C9054B">
            <w:pPr>
              <w:widowControl w:val="0"/>
              <w:spacing w:after="0" w:line="244" w:lineRule="auto"/>
              <w:ind w:left="720" w:hanging="360"/>
              <w:rPr>
                <w:sz w:val="22"/>
                <w:szCs w:val="22"/>
              </w:rPr>
            </w:pPr>
          </w:p>
        </w:tc>
      </w:tr>
      <w:tr w:rsidR="00C9054B" w14:paraId="003097DD" w14:textId="77777777">
        <w:trPr>
          <w:trHeight w:val="426"/>
        </w:trPr>
        <w:tc>
          <w:tcPr>
            <w:tcW w:w="3195" w:type="dxa"/>
            <w:tcMar>
              <w:top w:w="57" w:type="dxa"/>
              <w:left w:w="57" w:type="dxa"/>
              <w:bottom w:w="57" w:type="dxa"/>
              <w:right w:w="57" w:type="dxa"/>
            </w:tcMar>
          </w:tcPr>
          <w:p w14:paraId="620E869A" w14:textId="77777777" w:rsidR="00C9054B" w:rsidRDefault="00D665FF">
            <w:pPr>
              <w:spacing w:after="0" w:line="276" w:lineRule="auto"/>
              <w:ind w:left="90"/>
              <w:jc w:val="left"/>
              <w:rPr>
                <w:sz w:val="22"/>
                <w:szCs w:val="22"/>
              </w:rPr>
            </w:pPr>
            <w:r>
              <w:rPr>
                <w:sz w:val="22"/>
                <w:szCs w:val="22"/>
              </w:rPr>
              <w:t>Office Phone</w:t>
            </w:r>
          </w:p>
        </w:tc>
        <w:tc>
          <w:tcPr>
            <w:tcW w:w="6150" w:type="dxa"/>
            <w:tcMar>
              <w:top w:w="57" w:type="dxa"/>
              <w:left w:w="57" w:type="dxa"/>
              <w:bottom w:w="57" w:type="dxa"/>
              <w:right w:w="57" w:type="dxa"/>
            </w:tcMar>
          </w:tcPr>
          <w:p w14:paraId="624EB2DC" w14:textId="77777777" w:rsidR="00C9054B" w:rsidRDefault="00D665FF">
            <w:pPr>
              <w:widowControl w:val="0"/>
              <w:spacing w:after="0" w:line="244" w:lineRule="auto"/>
              <w:ind w:left="720" w:hanging="360"/>
              <w:rPr>
                <w:sz w:val="22"/>
                <w:szCs w:val="22"/>
              </w:rPr>
            </w:pPr>
            <w:r>
              <w:rPr>
                <w:sz w:val="22"/>
                <w:szCs w:val="22"/>
              </w:rPr>
              <w:t xml:space="preserve">  </w:t>
            </w:r>
          </w:p>
        </w:tc>
      </w:tr>
      <w:tr w:rsidR="00C9054B" w14:paraId="325288D5" w14:textId="77777777">
        <w:trPr>
          <w:trHeight w:val="392"/>
        </w:trPr>
        <w:tc>
          <w:tcPr>
            <w:tcW w:w="3195" w:type="dxa"/>
            <w:tcMar>
              <w:top w:w="57" w:type="dxa"/>
              <w:left w:w="57" w:type="dxa"/>
              <w:bottom w:w="57" w:type="dxa"/>
              <w:right w:w="57" w:type="dxa"/>
            </w:tcMar>
          </w:tcPr>
          <w:p w14:paraId="633EA903" w14:textId="77777777" w:rsidR="00C9054B" w:rsidRDefault="00D665FF">
            <w:pPr>
              <w:widowControl w:val="0"/>
              <w:spacing w:after="0" w:line="244" w:lineRule="auto"/>
              <w:ind w:left="90"/>
              <w:jc w:val="left"/>
              <w:rPr>
                <w:sz w:val="22"/>
                <w:szCs w:val="22"/>
              </w:rPr>
            </w:pPr>
            <w:r>
              <w:rPr>
                <w:sz w:val="22"/>
                <w:szCs w:val="22"/>
              </w:rPr>
              <w:t>Cell Phone</w:t>
            </w:r>
          </w:p>
        </w:tc>
        <w:tc>
          <w:tcPr>
            <w:tcW w:w="6150" w:type="dxa"/>
            <w:tcMar>
              <w:top w:w="57" w:type="dxa"/>
              <w:left w:w="57" w:type="dxa"/>
              <w:bottom w:w="57" w:type="dxa"/>
              <w:right w:w="57" w:type="dxa"/>
            </w:tcMar>
          </w:tcPr>
          <w:p w14:paraId="75E6CCFA" w14:textId="77777777" w:rsidR="00C9054B" w:rsidRDefault="00C9054B">
            <w:pPr>
              <w:widowControl w:val="0"/>
              <w:spacing w:after="0" w:line="244" w:lineRule="auto"/>
              <w:ind w:left="720" w:hanging="360"/>
              <w:rPr>
                <w:sz w:val="22"/>
                <w:szCs w:val="22"/>
              </w:rPr>
            </w:pPr>
          </w:p>
        </w:tc>
      </w:tr>
      <w:tr w:rsidR="00C9054B" w14:paraId="78549907" w14:textId="77777777">
        <w:trPr>
          <w:trHeight w:val="392"/>
        </w:trPr>
        <w:tc>
          <w:tcPr>
            <w:tcW w:w="3195" w:type="dxa"/>
            <w:tcMar>
              <w:top w:w="57" w:type="dxa"/>
              <w:left w:w="57" w:type="dxa"/>
              <w:bottom w:w="57" w:type="dxa"/>
              <w:right w:w="57" w:type="dxa"/>
            </w:tcMar>
          </w:tcPr>
          <w:p w14:paraId="23583084" w14:textId="77777777" w:rsidR="00C9054B" w:rsidRDefault="00D665FF">
            <w:pPr>
              <w:widowControl w:val="0"/>
              <w:spacing w:after="0" w:line="244" w:lineRule="auto"/>
              <w:ind w:left="90"/>
              <w:jc w:val="left"/>
              <w:rPr>
                <w:sz w:val="22"/>
                <w:szCs w:val="22"/>
              </w:rPr>
            </w:pPr>
            <w:r>
              <w:rPr>
                <w:sz w:val="22"/>
                <w:szCs w:val="22"/>
              </w:rPr>
              <w:t>email</w:t>
            </w:r>
          </w:p>
        </w:tc>
        <w:tc>
          <w:tcPr>
            <w:tcW w:w="6150" w:type="dxa"/>
            <w:tcMar>
              <w:top w:w="57" w:type="dxa"/>
              <w:left w:w="57" w:type="dxa"/>
              <w:bottom w:w="57" w:type="dxa"/>
              <w:right w:w="57" w:type="dxa"/>
            </w:tcMar>
          </w:tcPr>
          <w:p w14:paraId="094A0954" w14:textId="77777777" w:rsidR="00C9054B" w:rsidRDefault="00C9054B">
            <w:pPr>
              <w:widowControl w:val="0"/>
              <w:spacing w:after="0" w:line="244" w:lineRule="auto"/>
              <w:ind w:left="720" w:hanging="360"/>
              <w:rPr>
                <w:sz w:val="22"/>
                <w:szCs w:val="22"/>
              </w:rPr>
            </w:pPr>
          </w:p>
        </w:tc>
      </w:tr>
      <w:tr w:rsidR="00C9054B" w14:paraId="3CD671BB" w14:textId="77777777">
        <w:trPr>
          <w:trHeight w:val="735"/>
        </w:trPr>
        <w:tc>
          <w:tcPr>
            <w:tcW w:w="3195" w:type="dxa"/>
            <w:tcMar>
              <w:top w:w="57" w:type="dxa"/>
              <w:left w:w="57" w:type="dxa"/>
              <w:bottom w:w="57" w:type="dxa"/>
              <w:right w:w="57" w:type="dxa"/>
            </w:tcMar>
          </w:tcPr>
          <w:p w14:paraId="607FA69D" w14:textId="77777777" w:rsidR="00C9054B" w:rsidRDefault="00D665FF">
            <w:pPr>
              <w:widowControl w:val="0"/>
              <w:spacing w:after="0" w:line="244" w:lineRule="auto"/>
              <w:ind w:left="90"/>
              <w:jc w:val="left"/>
              <w:rPr>
                <w:sz w:val="22"/>
                <w:szCs w:val="22"/>
              </w:rPr>
            </w:pPr>
            <w:r>
              <w:rPr>
                <w:sz w:val="22"/>
                <w:szCs w:val="22"/>
              </w:rPr>
              <w:t>Price Proposal Person’s Name (person certifying rate)</w:t>
            </w:r>
          </w:p>
        </w:tc>
        <w:tc>
          <w:tcPr>
            <w:tcW w:w="6150" w:type="dxa"/>
            <w:tcMar>
              <w:top w:w="100" w:type="dxa"/>
              <w:left w:w="100" w:type="dxa"/>
              <w:bottom w:w="100" w:type="dxa"/>
              <w:right w:w="100" w:type="dxa"/>
            </w:tcMar>
          </w:tcPr>
          <w:p w14:paraId="1C27C5A8" w14:textId="77777777" w:rsidR="00C9054B" w:rsidRDefault="00C9054B">
            <w:pPr>
              <w:widowControl w:val="0"/>
              <w:spacing w:after="200" w:line="244" w:lineRule="auto"/>
              <w:ind w:left="720" w:hanging="360"/>
              <w:rPr>
                <w:sz w:val="22"/>
                <w:szCs w:val="22"/>
              </w:rPr>
            </w:pPr>
          </w:p>
        </w:tc>
      </w:tr>
      <w:tr w:rsidR="00C9054B" w14:paraId="3F15F3BF" w14:textId="77777777">
        <w:tc>
          <w:tcPr>
            <w:tcW w:w="3195" w:type="dxa"/>
            <w:tcMar>
              <w:top w:w="57" w:type="dxa"/>
              <w:left w:w="57" w:type="dxa"/>
              <w:bottom w:w="57" w:type="dxa"/>
              <w:right w:w="57" w:type="dxa"/>
            </w:tcMar>
          </w:tcPr>
          <w:p w14:paraId="09D5F984" w14:textId="77777777" w:rsidR="00C9054B" w:rsidRDefault="00D665FF">
            <w:pPr>
              <w:widowControl w:val="0"/>
              <w:spacing w:after="0" w:line="244" w:lineRule="auto"/>
              <w:ind w:left="90"/>
              <w:jc w:val="left"/>
              <w:rPr>
                <w:sz w:val="22"/>
                <w:szCs w:val="22"/>
              </w:rPr>
            </w:pPr>
            <w:r>
              <w:rPr>
                <w:sz w:val="22"/>
                <w:szCs w:val="22"/>
              </w:rPr>
              <w:t>Price Proposal Person’s Position (person certifying rate)</w:t>
            </w:r>
          </w:p>
        </w:tc>
        <w:tc>
          <w:tcPr>
            <w:tcW w:w="6150" w:type="dxa"/>
            <w:tcMar>
              <w:top w:w="100" w:type="dxa"/>
              <w:left w:w="100" w:type="dxa"/>
              <w:bottom w:w="100" w:type="dxa"/>
              <w:right w:w="100" w:type="dxa"/>
            </w:tcMar>
          </w:tcPr>
          <w:p w14:paraId="70D1E39D" w14:textId="77777777" w:rsidR="00C9054B" w:rsidRDefault="00C9054B">
            <w:pPr>
              <w:widowControl w:val="0"/>
              <w:spacing w:after="200" w:line="244" w:lineRule="auto"/>
              <w:ind w:left="720" w:hanging="360"/>
              <w:rPr>
                <w:sz w:val="22"/>
                <w:szCs w:val="22"/>
              </w:rPr>
            </w:pPr>
          </w:p>
        </w:tc>
      </w:tr>
      <w:tr w:rsidR="00C9054B" w14:paraId="24975FF2" w14:textId="77777777">
        <w:tc>
          <w:tcPr>
            <w:tcW w:w="3195" w:type="dxa"/>
            <w:tcMar>
              <w:top w:w="57" w:type="dxa"/>
              <w:left w:w="57" w:type="dxa"/>
              <w:bottom w:w="57" w:type="dxa"/>
              <w:right w:w="57" w:type="dxa"/>
            </w:tcMar>
          </w:tcPr>
          <w:p w14:paraId="4834CE03" w14:textId="77777777" w:rsidR="00C9054B" w:rsidRDefault="00D665FF">
            <w:pPr>
              <w:widowControl w:val="0"/>
              <w:spacing w:after="0" w:line="244" w:lineRule="auto"/>
              <w:ind w:left="90"/>
              <w:jc w:val="left"/>
              <w:rPr>
                <w:sz w:val="22"/>
                <w:szCs w:val="22"/>
              </w:rPr>
            </w:pPr>
            <w:r>
              <w:rPr>
                <w:sz w:val="22"/>
                <w:szCs w:val="22"/>
              </w:rPr>
              <w:t>Price Proposal</w:t>
            </w:r>
          </w:p>
          <w:p w14:paraId="2CD02AF3" w14:textId="77777777" w:rsidR="00C9054B" w:rsidRDefault="00D665FF">
            <w:pPr>
              <w:widowControl w:val="0"/>
              <w:spacing w:after="0" w:line="244" w:lineRule="auto"/>
              <w:ind w:left="90"/>
              <w:jc w:val="left"/>
              <w:rPr>
                <w:sz w:val="22"/>
                <w:szCs w:val="22"/>
              </w:rPr>
            </w:pPr>
            <w:r>
              <w:rPr>
                <w:sz w:val="22"/>
                <w:szCs w:val="22"/>
              </w:rPr>
              <w:t>Person’s Signature</w:t>
            </w:r>
          </w:p>
          <w:p w14:paraId="490C684B" w14:textId="77777777" w:rsidR="00C9054B" w:rsidRDefault="00D665FF">
            <w:pPr>
              <w:widowControl w:val="0"/>
              <w:spacing w:after="0" w:line="244" w:lineRule="auto"/>
              <w:ind w:left="90"/>
              <w:jc w:val="left"/>
              <w:rPr>
                <w:sz w:val="22"/>
                <w:szCs w:val="22"/>
              </w:rPr>
            </w:pPr>
            <w:r>
              <w:rPr>
                <w:sz w:val="22"/>
                <w:szCs w:val="22"/>
              </w:rPr>
              <w:t>(person certifying rate)</w:t>
            </w:r>
          </w:p>
        </w:tc>
        <w:tc>
          <w:tcPr>
            <w:tcW w:w="6150" w:type="dxa"/>
            <w:tcMar>
              <w:top w:w="100" w:type="dxa"/>
              <w:left w:w="100" w:type="dxa"/>
              <w:bottom w:w="100" w:type="dxa"/>
              <w:right w:w="100" w:type="dxa"/>
            </w:tcMar>
          </w:tcPr>
          <w:p w14:paraId="7C09F20A" w14:textId="77777777" w:rsidR="00C9054B" w:rsidRDefault="00C9054B">
            <w:pPr>
              <w:widowControl w:val="0"/>
              <w:spacing w:after="200" w:line="244" w:lineRule="auto"/>
              <w:ind w:left="720" w:hanging="360"/>
              <w:rPr>
                <w:sz w:val="22"/>
                <w:szCs w:val="22"/>
              </w:rPr>
            </w:pPr>
          </w:p>
        </w:tc>
      </w:tr>
    </w:tbl>
    <w:p w14:paraId="5E48998F" w14:textId="77777777" w:rsidR="00C9054B" w:rsidRDefault="00D665FF">
      <w:pPr>
        <w:widowControl w:val="0"/>
        <w:spacing w:after="0" w:line="240" w:lineRule="auto"/>
        <w:jc w:val="left"/>
        <w:rPr>
          <w:sz w:val="22"/>
          <w:szCs w:val="22"/>
        </w:rPr>
      </w:pPr>
      <w:r>
        <w:br w:type="page"/>
      </w:r>
    </w:p>
    <w:p w14:paraId="2237EA34" w14:textId="77777777" w:rsidR="00C9054B" w:rsidRDefault="00C9054B">
      <w:pPr>
        <w:widowControl w:val="0"/>
        <w:spacing w:after="0" w:line="240" w:lineRule="auto"/>
        <w:jc w:val="left"/>
        <w:rPr>
          <w:sz w:val="2"/>
          <w:szCs w:val="2"/>
        </w:rPr>
      </w:pPr>
    </w:p>
    <w:tbl>
      <w:tblPr>
        <w:tblStyle w:val="a2"/>
        <w:tblW w:w="973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5"/>
        <w:gridCol w:w="4380"/>
        <w:gridCol w:w="780"/>
        <w:gridCol w:w="1170"/>
        <w:gridCol w:w="1140"/>
        <w:gridCol w:w="1620"/>
      </w:tblGrid>
      <w:tr w:rsidR="00C9054B" w14:paraId="39A413E8" w14:textId="77777777">
        <w:trPr>
          <w:trHeight w:val="630"/>
          <w:tblHeader/>
        </w:trPr>
        <w:tc>
          <w:tcPr>
            <w:tcW w:w="9735" w:type="dxa"/>
            <w:gridSpan w:val="6"/>
            <w:shd w:val="clear" w:color="auto" w:fill="EFEFEF"/>
            <w:tcMar>
              <w:top w:w="57" w:type="dxa"/>
              <w:left w:w="57" w:type="dxa"/>
              <w:bottom w:w="57" w:type="dxa"/>
              <w:right w:w="57" w:type="dxa"/>
            </w:tcMar>
            <w:vAlign w:val="center"/>
          </w:tcPr>
          <w:p w14:paraId="56208BE7" w14:textId="77777777" w:rsidR="00C9054B" w:rsidRDefault="00D665FF">
            <w:pPr>
              <w:spacing w:after="0" w:line="244" w:lineRule="auto"/>
              <w:jc w:val="center"/>
              <w:rPr>
                <w:b/>
                <w:bCs/>
                <w:sz w:val="28"/>
                <w:szCs w:val="28"/>
                <w:u w:val="single"/>
              </w:rPr>
            </w:pPr>
            <w:r>
              <w:rPr>
                <w:b/>
                <w:bCs/>
                <w:sz w:val="28"/>
                <w:szCs w:val="28"/>
                <w:u w:val="single"/>
              </w:rPr>
              <w:t>Attachment 1:  Certification and COST PROPOSAL FORM (4 pages)</w:t>
            </w:r>
          </w:p>
        </w:tc>
      </w:tr>
      <w:tr w:rsidR="00C9054B" w14:paraId="0C047C45" w14:textId="77777777">
        <w:trPr>
          <w:trHeight w:val="672"/>
          <w:tblHeader/>
        </w:trPr>
        <w:tc>
          <w:tcPr>
            <w:tcW w:w="9735" w:type="dxa"/>
            <w:gridSpan w:val="6"/>
            <w:shd w:val="clear" w:color="auto" w:fill="CFE2F3"/>
            <w:tcMar>
              <w:top w:w="57" w:type="dxa"/>
              <w:left w:w="57" w:type="dxa"/>
              <w:bottom w:w="57" w:type="dxa"/>
              <w:right w:w="57" w:type="dxa"/>
            </w:tcMar>
            <w:vAlign w:val="center"/>
          </w:tcPr>
          <w:p w14:paraId="669C6FD7" w14:textId="77777777" w:rsidR="00C9054B" w:rsidRDefault="00D665FF">
            <w:pPr>
              <w:widowControl w:val="0"/>
              <w:spacing w:after="0" w:line="240" w:lineRule="auto"/>
              <w:ind w:left="360"/>
              <w:jc w:val="center"/>
              <w:rPr>
                <w:b/>
                <w:bCs/>
              </w:rPr>
            </w:pPr>
            <w:r>
              <w:rPr>
                <w:b/>
                <w:bCs/>
              </w:rPr>
              <w:t>Lincoln County Debris Removal and Disposal Services</w:t>
            </w:r>
          </w:p>
          <w:p w14:paraId="1A7B6CAA" w14:textId="77777777" w:rsidR="00C9054B" w:rsidRDefault="00D665FF">
            <w:pPr>
              <w:widowControl w:val="0"/>
              <w:spacing w:after="0" w:line="240" w:lineRule="auto"/>
              <w:ind w:left="360"/>
              <w:jc w:val="center"/>
              <w:rPr>
                <w:b/>
                <w:bCs/>
                <w:sz w:val="28"/>
                <w:szCs w:val="28"/>
              </w:rPr>
            </w:pPr>
            <w:r>
              <w:rPr>
                <w:b/>
                <w:bCs/>
                <w:sz w:val="28"/>
                <w:szCs w:val="28"/>
              </w:rPr>
              <w:t>PRICE PROPOSAL FEE SCHEDULE</w:t>
            </w:r>
          </w:p>
        </w:tc>
      </w:tr>
      <w:tr w:rsidR="00C9054B" w14:paraId="209D8937" w14:textId="77777777">
        <w:trPr>
          <w:trHeight w:val="564"/>
          <w:tblHeader/>
        </w:trPr>
        <w:tc>
          <w:tcPr>
            <w:tcW w:w="9735" w:type="dxa"/>
            <w:gridSpan w:val="6"/>
            <w:tcBorders>
              <w:left w:val="single" w:sz="6" w:space="0" w:color="000000"/>
            </w:tcBorders>
            <w:shd w:val="clear" w:color="auto" w:fill="FFFFFF"/>
            <w:tcMar>
              <w:top w:w="-44" w:type="dxa"/>
              <w:left w:w="-44" w:type="dxa"/>
              <w:bottom w:w="-44" w:type="dxa"/>
              <w:right w:w="-44" w:type="dxa"/>
            </w:tcMar>
            <w:vAlign w:val="center"/>
          </w:tcPr>
          <w:p w14:paraId="2320139F" w14:textId="77777777" w:rsidR="00C9054B" w:rsidRDefault="00D665FF">
            <w:pPr>
              <w:widowControl w:val="0"/>
              <w:spacing w:after="0" w:line="240" w:lineRule="auto"/>
              <w:jc w:val="center"/>
              <w:rPr>
                <w:sz w:val="8"/>
                <w:szCs w:val="8"/>
              </w:rPr>
            </w:pPr>
            <w:r>
              <w:rPr>
                <w:sz w:val="20"/>
                <w:szCs w:val="20"/>
              </w:rPr>
              <w:t>Not all line items may be used. Quantities listed are estimates only. Bidding $0 on a proposed cost per unit may result in a proposal being deemed non-responsive. If intending to not charge for a service, please use $0.01 vs $0.00.</w:t>
            </w:r>
          </w:p>
        </w:tc>
      </w:tr>
      <w:tr w:rsidR="00C9054B" w14:paraId="0D6A37BB" w14:textId="77777777">
        <w:trPr>
          <w:trHeight w:val="769"/>
          <w:tblHeader/>
        </w:trPr>
        <w:tc>
          <w:tcPr>
            <w:tcW w:w="645" w:type="dxa"/>
            <w:shd w:val="clear" w:color="auto" w:fill="EFEFEF"/>
            <w:tcMar>
              <w:top w:w="57" w:type="dxa"/>
              <w:left w:w="57" w:type="dxa"/>
              <w:bottom w:w="57" w:type="dxa"/>
              <w:right w:w="57" w:type="dxa"/>
            </w:tcMar>
            <w:vAlign w:val="bottom"/>
          </w:tcPr>
          <w:p w14:paraId="56A5BD46" w14:textId="77777777" w:rsidR="00C9054B" w:rsidRDefault="00D665FF">
            <w:pPr>
              <w:widowControl w:val="0"/>
              <w:spacing w:after="0" w:line="240" w:lineRule="auto"/>
              <w:ind w:left="105" w:hanging="10"/>
              <w:jc w:val="center"/>
              <w:rPr>
                <w:sz w:val="22"/>
                <w:szCs w:val="22"/>
              </w:rPr>
            </w:pPr>
            <w:r>
              <w:rPr>
                <w:sz w:val="22"/>
                <w:szCs w:val="22"/>
              </w:rPr>
              <w:t>#</w:t>
            </w:r>
          </w:p>
        </w:tc>
        <w:tc>
          <w:tcPr>
            <w:tcW w:w="4380" w:type="dxa"/>
            <w:shd w:val="clear" w:color="auto" w:fill="EFEFEF"/>
            <w:tcMar>
              <w:top w:w="57" w:type="dxa"/>
              <w:left w:w="57" w:type="dxa"/>
              <w:bottom w:w="57" w:type="dxa"/>
              <w:right w:w="57" w:type="dxa"/>
            </w:tcMar>
            <w:vAlign w:val="bottom"/>
          </w:tcPr>
          <w:p w14:paraId="2F5B0C69" w14:textId="77777777" w:rsidR="00C9054B" w:rsidRDefault="00D665FF">
            <w:pPr>
              <w:widowControl w:val="0"/>
              <w:spacing w:after="0" w:line="240" w:lineRule="auto"/>
              <w:ind w:left="169"/>
              <w:jc w:val="center"/>
              <w:rPr>
                <w:b/>
                <w:bCs/>
                <w:sz w:val="22"/>
                <w:szCs w:val="22"/>
              </w:rPr>
            </w:pPr>
            <w:r>
              <w:rPr>
                <w:b/>
                <w:bCs/>
                <w:sz w:val="22"/>
                <w:szCs w:val="22"/>
              </w:rPr>
              <w:t>Description</w:t>
            </w:r>
          </w:p>
        </w:tc>
        <w:tc>
          <w:tcPr>
            <w:tcW w:w="780" w:type="dxa"/>
            <w:shd w:val="clear" w:color="auto" w:fill="EFEFEF"/>
            <w:tcMar>
              <w:top w:w="57" w:type="dxa"/>
              <w:left w:w="57" w:type="dxa"/>
              <w:bottom w:w="57" w:type="dxa"/>
              <w:right w:w="57" w:type="dxa"/>
            </w:tcMar>
            <w:vAlign w:val="bottom"/>
          </w:tcPr>
          <w:p w14:paraId="52F7D3C9" w14:textId="77777777" w:rsidR="00C9054B" w:rsidRDefault="00D665FF">
            <w:pPr>
              <w:widowControl w:val="0"/>
              <w:spacing w:after="0" w:line="240" w:lineRule="auto"/>
              <w:jc w:val="left"/>
              <w:rPr>
                <w:b/>
                <w:bCs/>
                <w:sz w:val="22"/>
                <w:szCs w:val="22"/>
              </w:rPr>
            </w:pPr>
            <w:r>
              <w:rPr>
                <w:b/>
                <w:bCs/>
                <w:sz w:val="22"/>
                <w:szCs w:val="22"/>
              </w:rPr>
              <w:t xml:space="preserve">  Unit</w:t>
            </w:r>
          </w:p>
        </w:tc>
        <w:tc>
          <w:tcPr>
            <w:tcW w:w="1170" w:type="dxa"/>
            <w:shd w:val="clear" w:color="auto" w:fill="EFEFEF"/>
            <w:tcMar>
              <w:top w:w="57" w:type="dxa"/>
              <w:left w:w="57" w:type="dxa"/>
              <w:bottom w:w="57" w:type="dxa"/>
              <w:right w:w="57" w:type="dxa"/>
            </w:tcMar>
            <w:vAlign w:val="bottom"/>
          </w:tcPr>
          <w:p w14:paraId="0884B657" w14:textId="77777777" w:rsidR="00C9054B" w:rsidRDefault="00D665FF">
            <w:pPr>
              <w:widowControl w:val="0"/>
              <w:spacing w:after="0" w:line="240" w:lineRule="auto"/>
              <w:jc w:val="center"/>
              <w:rPr>
                <w:b/>
                <w:bCs/>
                <w:sz w:val="20"/>
                <w:szCs w:val="20"/>
              </w:rPr>
            </w:pPr>
            <w:r>
              <w:rPr>
                <w:b/>
                <w:bCs/>
                <w:sz w:val="20"/>
                <w:szCs w:val="20"/>
              </w:rPr>
              <w:t>Proposed Cost per Unit</w:t>
            </w:r>
          </w:p>
        </w:tc>
        <w:tc>
          <w:tcPr>
            <w:tcW w:w="1140" w:type="dxa"/>
            <w:shd w:val="clear" w:color="auto" w:fill="EFEFEF"/>
            <w:tcMar>
              <w:top w:w="57" w:type="dxa"/>
              <w:left w:w="57" w:type="dxa"/>
              <w:bottom w:w="57" w:type="dxa"/>
              <w:right w:w="57" w:type="dxa"/>
            </w:tcMar>
            <w:vAlign w:val="bottom"/>
          </w:tcPr>
          <w:p w14:paraId="6653E5CB" w14:textId="77777777" w:rsidR="00C9054B" w:rsidRDefault="00D665FF">
            <w:pPr>
              <w:widowControl w:val="0"/>
              <w:spacing w:after="0" w:line="240" w:lineRule="auto"/>
              <w:jc w:val="center"/>
              <w:rPr>
                <w:b/>
                <w:bCs/>
                <w:sz w:val="20"/>
                <w:szCs w:val="20"/>
              </w:rPr>
            </w:pPr>
            <w:r>
              <w:rPr>
                <w:b/>
                <w:bCs/>
                <w:sz w:val="20"/>
                <w:szCs w:val="20"/>
              </w:rPr>
              <w:t>Estimated Qty</w:t>
            </w:r>
          </w:p>
        </w:tc>
        <w:tc>
          <w:tcPr>
            <w:tcW w:w="1620" w:type="dxa"/>
            <w:shd w:val="clear" w:color="auto" w:fill="EFEFEF"/>
            <w:tcMar>
              <w:top w:w="57" w:type="dxa"/>
              <w:left w:w="57" w:type="dxa"/>
              <w:bottom w:w="57" w:type="dxa"/>
              <w:right w:w="57" w:type="dxa"/>
            </w:tcMar>
            <w:vAlign w:val="bottom"/>
          </w:tcPr>
          <w:p w14:paraId="3BA393CF" w14:textId="77777777" w:rsidR="00C9054B" w:rsidRDefault="00D665FF">
            <w:pPr>
              <w:widowControl w:val="0"/>
              <w:spacing w:before="80" w:after="0" w:line="240" w:lineRule="auto"/>
              <w:ind w:left="118"/>
              <w:jc w:val="center"/>
              <w:rPr>
                <w:b/>
                <w:bCs/>
                <w:sz w:val="20"/>
                <w:szCs w:val="20"/>
              </w:rPr>
            </w:pPr>
            <w:r>
              <w:rPr>
                <w:b/>
                <w:bCs/>
                <w:sz w:val="20"/>
                <w:szCs w:val="20"/>
              </w:rPr>
              <w:t>Extended Price (Proposed Cost x Est. Qty.)</w:t>
            </w:r>
          </w:p>
        </w:tc>
      </w:tr>
      <w:tr w:rsidR="00C9054B" w14:paraId="45A84743" w14:textId="77777777">
        <w:trPr>
          <w:cantSplit/>
        </w:trPr>
        <w:tc>
          <w:tcPr>
            <w:tcW w:w="645" w:type="dxa"/>
            <w:tcMar>
              <w:top w:w="57" w:type="dxa"/>
              <w:left w:w="57" w:type="dxa"/>
              <w:bottom w:w="57" w:type="dxa"/>
              <w:right w:w="57" w:type="dxa"/>
            </w:tcMar>
          </w:tcPr>
          <w:p w14:paraId="3EE8B802" w14:textId="77777777" w:rsidR="00C9054B" w:rsidRDefault="00D665FF">
            <w:pPr>
              <w:widowControl w:val="0"/>
              <w:spacing w:after="0" w:line="240" w:lineRule="auto"/>
              <w:jc w:val="center"/>
              <w:rPr>
                <w:sz w:val="22"/>
                <w:szCs w:val="22"/>
              </w:rPr>
            </w:pPr>
            <w:r>
              <w:rPr>
                <w:sz w:val="22"/>
                <w:szCs w:val="22"/>
              </w:rPr>
              <w:t>1</w:t>
            </w:r>
          </w:p>
        </w:tc>
        <w:tc>
          <w:tcPr>
            <w:tcW w:w="4380" w:type="dxa"/>
            <w:tcMar>
              <w:top w:w="57" w:type="dxa"/>
              <w:left w:w="57" w:type="dxa"/>
              <w:bottom w:w="57" w:type="dxa"/>
              <w:right w:w="57" w:type="dxa"/>
            </w:tcMar>
          </w:tcPr>
          <w:p w14:paraId="00E7EB9D" w14:textId="77777777" w:rsidR="00C9054B" w:rsidRDefault="00D665FF">
            <w:pPr>
              <w:widowControl w:val="0"/>
              <w:spacing w:after="0" w:line="240" w:lineRule="auto"/>
              <w:ind w:left="101"/>
              <w:jc w:val="left"/>
              <w:rPr>
                <w:sz w:val="22"/>
                <w:szCs w:val="22"/>
              </w:rPr>
            </w:pPr>
            <w:r>
              <w:rPr>
                <w:sz w:val="22"/>
                <w:szCs w:val="22"/>
              </w:rPr>
              <w:t xml:space="preserve">Loading and Hauling of Eligible Vegetative Debris from ROW to Debris Reduction Site (any distance)  </w:t>
            </w:r>
          </w:p>
        </w:tc>
        <w:tc>
          <w:tcPr>
            <w:tcW w:w="780" w:type="dxa"/>
            <w:tcMar>
              <w:top w:w="57" w:type="dxa"/>
              <w:left w:w="57" w:type="dxa"/>
              <w:bottom w:w="57" w:type="dxa"/>
              <w:right w:w="57" w:type="dxa"/>
            </w:tcMar>
            <w:vAlign w:val="center"/>
          </w:tcPr>
          <w:p w14:paraId="5C469311" w14:textId="77777777" w:rsidR="00C9054B" w:rsidRDefault="00D665FF">
            <w:pPr>
              <w:widowControl w:val="0"/>
              <w:spacing w:after="0" w:line="240" w:lineRule="auto"/>
              <w:jc w:val="center"/>
              <w:rPr>
                <w:sz w:val="22"/>
                <w:szCs w:val="22"/>
              </w:rPr>
            </w:pPr>
            <w:r>
              <w:rPr>
                <w:sz w:val="22"/>
                <w:szCs w:val="22"/>
              </w:rPr>
              <w:t>CY</w:t>
            </w:r>
          </w:p>
        </w:tc>
        <w:tc>
          <w:tcPr>
            <w:tcW w:w="1170" w:type="dxa"/>
            <w:tcMar>
              <w:top w:w="57" w:type="dxa"/>
              <w:left w:w="57" w:type="dxa"/>
              <w:bottom w:w="57" w:type="dxa"/>
              <w:right w:w="57" w:type="dxa"/>
            </w:tcMar>
          </w:tcPr>
          <w:p w14:paraId="1A84D363" w14:textId="77777777" w:rsidR="00C9054B" w:rsidRDefault="00C9054B">
            <w:pPr>
              <w:widowControl w:val="0"/>
              <w:spacing w:after="0" w:line="240" w:lineRule="auto"/>
              <w:jc w:val="left"/>
              <w:rPr>
                <w:sz w:val="22"/>
                <w:szCs w:val="22"/>
              </w:rPr>
            </w:pPr>
          </w:p>
        </w:tc>
        <w:tc>
          <w:tcPr>
            <w:tcW w:w="1140" w:type="dxa"/>
            <w:tcMar>
              <w:top w:w="57" w:type="dxa"/>
              <w:left w:w="57" w:type="dxa"/>
              <w:bottom w:w="57" w:type="dxa"/>
              <w:right w:w="57" w:type="dxa"/>
            </w:tcMar>
            <w:vAlign w:val="center"/>
          </w:tcPr>
          <w:p w14:paraId="74AE4498" w14:textId="77777777" w:rsidR="00C9054B" w:rsidRDefault="00D665FF">
            <w:pPr>
              <w:widowControl w:val="0"/>
              <w:spacing w:after="0" w:line="240" w:lineRule="auto"/>
              <w:jc w:val="center"/>
              <w:rPr>
                <w:sz w:val="22"/>
                <w:szCs w:val="22"/>
              </w:rPr>
            </w:pPr>
            <w:r>
              <w:rPr>
                <w:sz w:val="22"/>
                <w:szCs w:val="22"/>
              </w:rPr>
              <w:t>1,000</w:t>
            </w:r>
          </w:p>
        </w:tc>
        <w:tc>
          <w:tcPr>
            <w:tcW w:w="1620" w:type="dxa"/>
            <w:tcMar>
              <w:top w:w="57" w:type="dxa"/>
              <w:left w:w="57" w:type="dxa"/>
              <w:bottom w:w="57" w:type="dxa"/>
              <w:right w:w="57" w:type="dxa"/>
            </w:tcMar>
          </w:tcPr>
          <w:p w14:paraId="5C8A6DEF" w14:textId="77777777" w:rsidR="00C9054B" w:rsidRDefault="00C9054B">
            <w:pPr>
              <w:widowControl w:val="0"/>
              <w:spacing w:after="0" w:line="240" w:lineRule="auto"/>
              <w:jc w:val="left"/>
              <w:rPr>
                <w:sz w:val="22"/>
                <w:szCs w:val="22"/>
              </w:rPr>
            </w:pPr>
          </w:p>
        </w:tc>
      </w:tr>
      <w:tr w:rsidR="00C9054B" w14:paraId="230214F6" w14:textId="77777777">
        <w:trPr>
          <w:cantSplit/>
        </w:trPr>
        <w:tc>
          <w:tcPr>
            <w:tcW w:w="645" w:type="dxa"/>
            <w:tcMar>
              <w:top w:w="57" w:type="dxa"/>
              <w:left w:w="57" w:type="dxa"/>
              <w:bottom w:w="57" w:type="dxa"/>
              <w:right w:w="57" w:type="dxa"/>
            </w:tcMar>
          </w:tcPr>
          <w:p w14:paraId="63C29C38" w14:textId="77777777" w:rsidR="00C9054B" w:rsidRDefault="00D665FF">
            <w:pPr>
              <w:widowControl w:val="0"/>
              <w:spacing w:after="0" w:line="240" w:lineRule="auto"/>
              <w:jc w:val="center"/>
              <w:rPr>
                <w:sz w:val="22"/>
                <w:szCs w:val="22"/>
              </w:rPr>
            </w:pPr>
            <w:r>
              <w:rPr>
                <w:sz w:val="22"/>
                <w:szCs w:val="22"/>
              </w:rPr>
              <w:t>2a</w:t>
            </w:r>
          </w:p>
        </w:tc>
        <w:tc>
          <w:tcPr>
            <w:tcW w:w="4380" w:type="dxa"/>
            <w:tcMar>
              <w:top w:w="57" w:type="dxa"/>
              <w:left w:w="57" w:type="dxa"/>
              <w:bottom w:w="57" w:type="dxa"/>
              <w:right w:w="57" w:type="dxa"/>
            </w:tcMar>
          </w:tcPr>
          <w:p w14:paraId="3BF00A1A" w14:textId="77777777" w:rsidR="00C9054B" w:rsidRDefault="00D665FF">
            <w:pPr>
              <w:widowControl w:val="0"/>
              <w:spacing w:after="0" w:line="240" w:lineRule="auto"/>
              <w:ind w:left="101"/>
              <w:jc w:val="left"/>
              <w:rPr>
                <w:sz w:val="22"/>
                <w:szCs w:val="22"/>
              </w:rPr>
            </w:pPr>
            <w:r>
              <w:rPr>
                <w:sz w:val="22"/>
                <w:szCs w:val="22"/>
              </w:rPr>
              <w:t xml:space="preserve">Waterway: Collection, Loading and Hauling of Eligible Vegetative Debris in waterway to Debris Reduction Site (if approved)   </w:t>
            </w:r>
          </w:p>
        </w:tc>
        <w:tc>
          <w:tcPr>
            <w:tcW w:w="780" w:type="dxa"/>
            <w:tcMar>
              <w:top w:w="57" w:type="dxa"/>
              <w:left w:w="57" w:type="dxa"/>
              <w:bottom w:w="57" w:type="dxa"/>
              <w:right w:w="57" w:type="dxa"/>
            </w:tcMar>
            <w:vAlign w:val="center"/>
          </w:tcPr>
          <w:p w14:paraId="02C067A8" w14:textId="77777777" w:rsidR="00C9054B" w:rsidRDefault="00D665FF">
            <w:pPr>
              <w:widowControl w:val="0"/>
              <w:spacing w:after="0" w:line="240" w:lineRule="auto"/>
              <w:jc w:val="center"/>
              <w:rPr>
                <w:sz w:val="22"/>
                <w:szCs w:val="22"/>
              </w:rPr>
            </w:pPr>
            <w:r>
              <w:rPr>
                <w:sz w:val="22"/>
                <w:szCs w:val="22"/>
              </w:rPr>
              <w:t>CY</w:t>
            </w:r>
          </w:p>
        </w:tc>
        <w:tc>
          <w:tcPr>
            <w:tcW w:w="1170" w:type="dxa"/>
            <w:tcMar>
              <w:top w:w="57" w:type="dxa"/>
              <w:left w:w="57" w:type="dxa"/>
              <w:bottom w:w="57" w:type="dxa"/>
              <w:right w:w="57" w:type="dxa"/>
            </w:tcMar>
          </w:tcPr>
          <w:p w14:paraId="2A555433" w14:textId="77777777" w:rsidR="00C9054B" w:rsidRDefault="00C9054B">
            <w:pPr>
              <w:widowControl w:val="0"/>
              <w:spacing w:after="0" w:line="240" w:lineRule="auto"/>
              <w:jc w:val="left"/>
              <w:rPr>
                <w:sz w:val="22"/>
                <w:szCs w:val="22"/>
              </w:rPr>
            </w:pPr>
          </w:p>
        </w:tc>
        <w:tc>
          <w:tcPr>
            <w:tcW w:w="1140" w:type="dxa"/>
            <w:tcMar>
              <w:top w:w="57" w:type="dxa"/>
              <w:left w:w="57" w:type="dxa"/>
              <w:bottom w:w="57" w:type="dxa"/>
              <w:right w:w="57" w:type="dxa"/>
            </w:tcMar>
            <w:vAlign w:val="center"/>
          </w:tcPr>
          <w:p w14:paraId="268BFCE7" w14:textId="77777777" w:rsidR="00C9054B" w:rsidRDefault="00D665FF">
            <w:pPr>
              <w:widowControl w:val="0"/>
              <w:spacing w:after="0" w:line="240" w:lineRule="auto"/>
              <w:jc w:val="center"/>
              <w:rPr>
                <w:sz w:val="22"/>
                <w:szCs w:val="22"/>
              </w:rPr>
            </w:pPr>
            <w:r>
              <w:rPr>
                <w:sz w:val="22"/>
                <w:szCs w:val="22"/>
              </w:rPr>
              <w:t>10,000</w:t>
            </w:r>
          </w:p>
        </w:tc>
        <w:tc>
          <w:tcPr>
            <w:tcW w:w="1620" w:type="dxa"/>
            <w:tcMar>
              <w:top w:w="57" w:type="dxa"/>
              <w:left w:w="57" w:type="dxa"/>
              <w:bottom w:w="57" w:type="dxa"/>
              <w:right w:w="57" w:type="dxa"/>
            </w:tcMar>
          </w:tcPr>
          <w:p w14:paraId="6371E243" w14:textId="77777777" w:rsidR="00C9054B" w:rsidRDefault="00C9054B">
            <w:pPr>
              <w:widowControl w:val="0"/>
              <w:spacing w:after="0" w:line="240" w:lineRule="auto"/>
              <w:jc w:val="left"/>
              <w:rPr>
                <w:sz w:val="22"/>
                <w:szCs w:val="22"/>
              </w:rPr>
            </w:pPr>
          </w:p>
        </w:tc>
      </w:tr>
      <w:tr w:rsidR="00C9054B" w14:paraId="6E2791CD" w14:textId="77777777">
        <w:trPr>
          <w:cantSplit/>
        </w:trPr>
        <w:tc>
          <w:tcPr>
            <w:tcW w:w="645" w:type="dxa"/>
            <w:tcMar>
              <w:top w:w="57" w:type="dxa"/>
              <w:left w:w="57" w:type="dxa"/>
              <w:bottom w:w="57" w:type="dxa"/>
              <w:right w:w="57" w:type="dxa"/>
            </w:tcMar>
          </w:tcPr>
          <w:p w14:paraId="21EAD512" w14:textId="77777777" w:rsidR="00C9054B" w:rsidRDefault="00D665FF">
            <w:pPr>
              <w:widowControl w:val="0"/>
              <w:spacing w:after="0" w:line="240" w:lineRule="auto"/>
              <w:jc w:val="center"/>
              <w:rPr>
                <w:sz w:val="22"/>
                <w:szCs w:val="22"/>
              </w:rPr>
            </w:pPr>
            <w:r>
              <w:rPr>
                <w:sz w:val="22"/>
                <w:szCs w:val="22"/>
              </w:rPr>
              <w:t>2b</w:t>
            </w:r>
          </w:p>
        </w:tc>
        <w:tc>
          <w:tcPr>
            <w:tcW w:w="4380" w:type="dxa"/>
            <w:tcMar>
              <w:top w:w="57" w:type="dxa"/>
              <w:left w:w="57" w:type="dxa"/>
              <w:bottom w:w="57" w:type="dxa"/>
              <w:right w:w="57" w:type="dxa"/>
            </w:tcMar>
          </w:tcPr>
          <w:p w14:paraId="48FCD3C1" w14:textId="77777777" w:rsidR="00C9054B" w:rsidRDefault="00D665FF">
            <w:pPr>
              <w:widowControl w:val="0"/>
              <w:spacing w:after="0" w:line="240" w:lineRule="auto"/>
              <w:ind w:left="101"/>
              <w:jc w:val="left"/>
              <w:rPr>
                <w:sz w:val="22"/>
                <w:szCs w:val="22"/>
              </w:rPr>
            </w:pPr>
            <w:r>
              <w:rPr>
                <w:sz w:val="22"/>
                <w:szCs w:val="22"/>
              </w:rPr>
              <w:t xml:space="preserve">Waterway: Collection, Loading and Hauling of Eligible C&amp;D Debris in waterway to Debris Reduction Site (if approved)   </w:t>
            </w:r>
          </w:p>
        </w:tc>
        <w:tc>
          <w:tcPr>
            <w:tcW w:w="780" w:type="dxa"/>
            <w:tcMar>
              <w:top w:w="57" w:type="dxa"/>
              <w:left w:w="57" w:type="dxa"/>
              <w:bottom w:w="57" w:type="dxa"/>
              <w:right w:w="57" w:type="dxa"/>
            </w:tcMar>
            <w:vAlign w:val="center"/>
          </w:tcPr>
          <w:p w14:paraId="26546024" w14:textId="77777777" w:rsidR="00C9054B" w:rsidRDefault="00D665FF">
            <w:pPr>
              <w:widowControl w:val="0"/>
              <w:spacing w:after="0" w:line="240" w:lineRule="auto"/>
              <w:jc w:val="center"/>
              <w:rPr>
                <w:sz w:val="22"/>
                <w:szCs w:val="22"/>
              </w:rPr>
            </w:pPr>
            <w:r>
              <w:rPr>
                <w:sz w:val="22"/>
                <w:szCs w:val="22"/>
              </w:rPr>
              <w:t>CY</w:t>
            </w:r>
          </w:p>
        </w:tc>
        <w:tc>
          <w:tcPr>
            <w:tcW w:w="1170" w:type="dxa"/>
            <w:tcMar>
              <w:top w:w="57" w:type="dxa"/>
              <w:left w:w="57" w:type="dxa"/>
              <w:bottom w:w="57" w:type="dxa"/>
              <w:right w:w="57" w:type="dxa"/>
            </w:tcMar>
          </w:tcPr>
          <w:p w14:paraId="0DF9146E" w14:textId="77777777" w:rsidR="00C9054B" w:rsidRDefault="00C9054B">
            <w:pPr>
              <w:widowControl w:val="0"/>
              <w:spacing w:after="0" w:line="240" w:lineRule="auto"/>
              <w:jc w:val="left"/>
              <w:rPr>
                <w:sz w:val="22"/>
                <w:szCs w:val="22"/>
              </w:rPr>
            </w:pPr>
          </w:p>
        </w:tc>
        <w:tc>
          <w:tcPr>
            <w:tcW w:w="1140" w:type="dxa"/>
            <w:tcMar>
              <w:top w:w="57" w:type="dxa"/>
              <w:left w:w="57" w:type="dxa"/>
              <w:bottom w:w="57" w:type="dxa"/>
              <w:right w:w="57" w:type="dxa"/>
            </w:tcMar>
            <w:vAlign w:val="center"/>
          </w:tcPr>
          <w:p w14:paraId="27918126" w14:textId="77777777" w:rsidR="00C9054B" w:rsidRDefault="00D665FF">
            <w:pPr>
              <w:widowControl w:val="0"/>
              <w:spacing w:after="0" w:line="240" w:lineRule="auto"/>
              <w:jc w:val="center"/>
              <w:rPr>
                <w:sz w:val="22"/>
                <w:szCs w:val="22"/>
              </w:rPr>
            </w:pPr>
            <w:r>
              <w:rPr>
                <w:sz w:val="22"/>
                <w:szCs w:val="22"/>
              </w:rPr>
              <w:t>1,000</w:t>
            </w:r>
          </w:p>
        </w:tc>
        <w:tc>
          <w:tcPr>
            <w:tcW w:w="1620" w:type="dxa"/>
            <w:tcMar>
              <w:top w:w="57" w:type="dxa"/>
              <w:left w:w="57" w:type="dxa"/>
              <w:bottom w:w="57" w:type="dxa"/>
              <w:right w:w="57" w:type="dxa"/>
            </w:tcMar>
          </w:tcPr>
          <w:p w14:paraId="141469B2" w14:textId="77777777" w:rsidR="00C9054B" w:rsidRDefault="00C9054B">
            <w:pPr>
              <w:widowControl w:val="0"/>
              <w:spacing w:after="0" w:line="240" w:lineRule="auto"/>
              <w:jc w:val="left"/>
              <w:rPr>
                <w:sz w:val="22"/>
                <w:szCs w:val="22"/>
              </w:rPr>
            </w:pPr>
          </w:p>
        </w:tc>
      </w:tr>
      <w:tr w:rsidR="00C9054B" w14:paraId="24314B6C" w14:textId="77777777">
        <w:trPr>
          <w:cantSplit/>
        </w:trPr>
        <w:tc>
          <w:tcPr>
            <w:tcW w:w="645" w:type="dxa"/>
            <w:tcMar>
              <w:top w:w="57" w:type="dxa"/>
              <w:left w:w="57" w:type="dxa"/>
              <w:bottom w:w="57" w:type="dxa"/>
              <w:right w:w="57" w:type="dxa"/>
            </w:tcMar>
          </w:tcPr>
          <w:p w14:paraId="7F1151E4" w14:textId="77777777" w:rsidR="00C9054B" w:rsidRDefault="00D665FF">
            <w:pPr>
              <w:widowControl w:val="0"/>
              <w:spacing w:after="0" w:line="240" w:lineRule="auto"/>
              <w:jc w:val="center"/>
              <w:rPr>
                <w:sz w:val="22"/>
                <w:szCs w:val="22"/>
              </w:rPr>
            </w:pPr>
            <w:r>
              <w:rPr>
                <w:sz w:val="22"/>
                <w:szCs w:val="22"/>
              </w:rPr>
              <w:t>2c</w:t>
            </w:r>
          </w:p>
        </w:tc>
        <w:tc>
          <w:tcPr>
            <w:tcW w:w="4380" w:type="dxa"/>
            <w:tcMar>
              <w:top w:w="57" w:type="dxa"/>
              <w:left w:w="57" w:type="dxa"/>
              <w:bottom w:w="57" w:type="dxa"/>
              <w:right w:w="57" w:type="dxa"/>
            </w:tcMar>
          </w:tcPr>
          <w:p w14:paraId="567F91BC" w14:textId="77777777" w:rsidR="00C9054B" w:rsidRDefault="00D665FF">
            <w:pPr>
              <w:widowControl w:val="0"/>
              <w:spacing w:after="0" w:line="240" w:lineRule="auto"/>
              <w:ind w:left="101"/>
              <w:jc w:val="left"/>
              <w:rPr>
                <w:sz w:val="22"/>
                <w:szCs w:val="22"/>
              </w:rPr>
            </w:pPr>
            <w:r>
              <w:rPr>
                <w:sz w:val="22"/>
                <w:szCs w:val="22"/>
              </w:rPr>
              <w:t>Waterway: Collection, Loading and Hauling of Eligible Fine Sediment in waterway to Final Destination Site (if approved)</w:t>
            </w:r>
          </w:p>
        </w:tc>
        <w:tc>
          <w:tcPr>
            <w:tcW w:w="780" w:type="dxa"/>
            <w:tcMar>
              <w:top w:w="57" w:type="dxa"/>
              <w:left w:w="57" w:type="dxa"/>
              <w:bottom w:w="57" w:type="dxa"/>
              <w:right w:w="57" w:type="dxa"/>
            </w:tcMar>
            <w:vAlign w:val="center"/>
          </w:tcPr>
          <w:p w14:paraId="7706C783" w14:textId="77777777" w:rsidR="00C9054B" w:rsidRDefault="00D665FF">
            <w:pPr>
              <w:widowControl w:val="0"/>
              <w:spacing w:after="0" w:line="240" w:lineRule="auto"/>
              <w:jc w:val="center"/>
              <w:rPr>
                <w:sz w:val="22"/>
                <w:szCs w:val="22"/>
              </w:rPr>
            </w:pPr>
            <w:r>
              <w:rPr>
                <w:sz w:val="22"/>
                <w:szCs w:val="22"/>
              </w:rPr>
              <w:t>CY</w:t>
            </w:r>
          </w:p>
        </w:tc>
        <w:tc>
          <w:tcPr>
            <w:tcW w:w="1170" w:type="dxa"/>
            <w:tcMar>
              <w:top w:w="57" w:type="dxa"/>
              <w:left w:w="57" w:type="dxa"/>
              <w:bottom w:w="57" w:type="dxa"/>
              <w:right w:w="57" w:type="dxa"/>
            </w:tcMar>
          </w:tcPr>
          <w:p w14:paraId="5A20F435" w14:textId="77777777" w:rsidR="00C9054B" w:rsidRDefault="00C9054B">
            <w:pPr>
              <w:widowControl w:val="0"/>
              <w:spacing w:after="0" w:line="240" w:lineRule="auto"/>
              <w:jc w:val="left"/>
              <w:rPr>
                <w:sz w:val="22"/>
                <w:szCs w:val="22"/>
              </w:rPr>
            </w:pPr>
          </w:p>
        </w:tc>
        <w:tc>
          <w:tcPr>
            <w:tcW w:w="1140" w:type="dxa"/>
            <w:tcMar>
              <w:top w:w="57" w:type="dxa"/>
              <w:left w:w="57" w:type="dxa"/>
              <w:bottom w:w="57" w:type="dxa"/>
              <w:right w:w="57" w:type="dxa"/>
            </w:tcMar>
            <w:vAlign w:val="center"/>
          </w:tcPr>
          <w:p w14:paraId="3D458CC4" w14:textId="77777777" w:rsidR="00C9054B" w:rsidRDefault="00D665FF">
            <w:pPr>
              <w:widowControl w:val="0"/>
              <w:spacing w:after="0" w:line="240" w:lineRule="auto"/>
              <w:jc w:val="center"/>
              <w:rPr>
                <w:sz w:val="22"/>
                <w:szCs w:val="22"/>
              </w:rPr>
            </w:pPr>
            <w:r>
              <w:rPr>
                <w:sz w:val="22"/>
                <w:szCs w:val="22"/>
              </w:rPr>
              <w:t>2,000</w:t>
            </w:r>
          </w:p>
        </w:tc>
        <w:tc>
          <w:tcPr>
            <w:tcW w:w="1620" w:type="dxa"/>
            <w:tcMar>
              <w:top w:w="57" w:type="dxa"/>
              <w:left w:w="57" w:type="dxa"/>
              <w:bottom w:w="57" w:type="dxa"/>
              <w:right w:w="57" w:type="dxa"/>
            </w:tcMar>
          </w:tcPr>
          <w:p w14:paraId="30360A2E" w14:textId="77777777" w:rsidR="00C9054B" w:rsidRDefault="00C9054B">
            <w:pPr>
              <w:widowControl w:val="0"/>
              <w:spacing w:after="0" w:line="240" w:lineRule="auto"/>
              <w:jc w:val="left"/>
              <w:rPr>
                <w:sz w:val="22"/>
                <w:szCs w:val="22"/>
              </w:rPr>
            </w:pPr>
          </w:p>
        </w:tc>
      </w:tr>
      <w:tr w:rsidR="00C9054B" w14:paraId="3B041FA8" w14:textId="77777777">
        <w:trPr>
          <w:cantSplit/>
        </w:trPr>
        <w:tc>
          <w:tcPr>
            <w:tcW w:w="645" w:type="dxa"/>
            <w:tcMar>
              <w:top w:w="57" w:type="dxa"/>
              <w:left w:w="57" w:type="dxa"/>
              <w:bottom w:w="57" w:type="dxa"/>
              <w:right w:w="57" w:type="dxa"/>
            </w:tcMar>
          </w:tcPr>
          <w:p w14:paraId="1227375E" w14:textId="77777777" w:rsidR="00C9054B" w:rsidRDefault="00D665FF">
            <w:pPr>
              <w:widowControl w:val="0"/>
              <w:spacing w:after="0" w:line="240" w:lineRule="auto"/>
              <w:jc w:val="center"/>
              <w:rPr>
                <w:sz w:val="22"/>
                <w:szCs w:val="22"/>
              </w:rPr>
            </w:pPr>
            <w:r>
              <w:rPr>
                <w:sz w:val="22"/>
                <w:szCs w:val="22"/>
              </w:rPr>
              <w:t>2d</w:t>
            </w:r>
          </w:p>
        </w:tc>
        <w:tc>
          <w:tcPr>
            <w:tcW w:w="4380" w:type="dxa"/>
            <w:tcMar>
              <w:top w:w="57" w:type="dxa"/>
              <w:left w:w="57" w:type="dxa"/>
              <w:bottom w:w="57" w:type="dxa"/>
              <w:right w:w="57" w:type="dxa"/>
            </w:tcMar>
          </w:tcPr>
          <w:p w14:paraId="0583CF6B" w14:textId="77777777" w:rsidR="00C9054B" w:rsidRDefault="00D665FF">
            <w:pPr>
              <w:widowControl w:val="0"/>
              <w:spacing w:after="0" w:line="240" w:lineRule="auto"/>
              <w:ind w:left="101"/>
              <w:jc w:val="left"/>
              <w:rPr>
                <w:sz w:val="22"/>
                <w:szCs w:val="22"/>
              </w:rPr>
            </w:pPr>
            <w:r>
              <w:rPr>
                <w:sz w:val="22"/>
                <w:szCs w:val="22"/>
              </w:rPr>
              <w:t>Waterway: Collection, Loading and Hauling of Eligible Fine Sediment from park, floodplain, and/orembankment adjacent to water to Final Destination Site (if approved)</w:t>
            </w:r>
          </w:p>
        </w:tc>
        <w:tc>
          <w:tcPr>
            <w:tcW w:w="780" w:type="dxa"/>
            <w:tcMar>
              <w:top w:w="57" w:type="dxa"/>
              <w:left w:w="57" w:type="dxa"/>
              <w:bottom w:w="57" w:type="dxa"/>
              <w:right w:w="57" w:type="dxa"/>
            </w:tcMar>
            <w:vAlign w:val="center"/>
          </w:tcPr>
          <w:p w14:paraId="2CB8ED2D" w14:textId="77777777" w:rsidR="00C9054B" w:rsidRDefault="00D665FF">
            <w:pPr>
              <w:widowControl w:val="0"/>
              <w:spacing w:after="0" w:line="240" w:lineRule="auto"/>
              <w:jc w:val="center"/>
              <w:rPr>
                <w:sz w:val="22"/>
                <w:szCs w:val="22"/>
              </w:rPr>
            </w:pPr>
            <w:r>
              <w:rPr>
                <w:sz w:val="22"/>
                <w:szCs w:val="22"/>
              </w:rPr>
              <w:t>CY</w:t>
            </w:r>
          </w:p>
        </w:tc>
        <w:tc>
          <w:tcPr>
            <w:tcW w:w="1170" w:type="dxa"/>
            <w:tcMar>
              <w:top w:w="57" w:type="dxa"/>
              <w:left w:w="57" w:type="dxa"/>
              <w:bottom w:w="57" w:type="dxa"/>
              <w:right w:w="57" w:type="dxa"/>
            </w:tcMar>
          </w:tcPr>
          <w:p w14:paraId="4D6F9EC1" w14:textId="77777777" w:rsidR="00C9054B" w:rsidRDefault="00C9054B">
            <w:pPr>
              <w:widowControl w:val="0"/>
              <w:spacing w:after="0" w:line="240" w:lineRule="auto"/>
              <w:jc w:val="left"/>
              <w:rPr>
                <w:sz w:val="22"/>
                <w:szCs w:val="22"/>
              </w:rPr>
            </w:pPr>
          </w:p>
        </w:tc>
        <w:tc>
          <w:tcPr>
            <w:tcW w:w="1140" w:type="dxa"/>
            <w:tcMar>
              <w:top w:w="57" w:type="dxa"/>
              <w:left w:w="57" w:type="dxa"/>
              <w:bottom w:w="57" w:type="dxa"/>
              <w:right w:w="57" w:type="dxa"/>
            </w:tcMar>
            <w:vAlign w:val="center"/>
          </w:tcPr>
          <w:p w14:paraId="4E2A2FEC" w14:textId="77777777" w:rsidR="00C9054B" w:rsidRDefault="00D665FF">
            <w:pPr>
              <w:widowControl w:val="0"/>
              <w:spacing w:after="0" w:line="240" w:lineRule="auto"/>
              <w:jc w:val="center"/>
              <w:rPr>
                <w:sz w:val="22"/>
                <w:szCs w:val="22"/>
              </w:rPr>
            </w:pPr>
            <w:r>
              <w:rPr>
                <w:sz w:val="22"/>
                <w:szCs w:val="22"/>
              </w:rPr>
              <w:t>5,000</w:t>
            </w:r>
          </w:p>
        </w:tc>
        <w:tc>
          <w:tcPr>
            <w:tcW w:w="1620" w:type="dxa"/>
            <w:tcMar>
              <w:top w:w="57" w:type="dxa"/>
              <w:left w:w="57" w:type="dxa"/>
              <w:bottom w:w="57" w:type="dxa"/>
              <w:right w:w="57" w:type="dxa"/>
            </w:tcMar>
          </w:tcPr>
          <w:p w14:paraId="437D5A75" w14:textId="77777777" w:rsidR="00C9054B" w:rsidRDefault="00C9054B">
            <w:pPr>
              <w:widowControl w:val="0"/>
              <w:spacing w:after="0" w:line="240" w:lineRule="auto"/>
              <w:jc w:val="left"/>
              <w:rPr>
                <w:sz w:val="22"/>
                <w:szCs w:val="22"/>
              </w:rPr>
            </w:pPr>
          </w:p>
        </w:tc>
      </w:tr>
      <w:tr w:rsidR="00C9054B" w14:paraId="7DCC0002" w14:textId="77777777">
        <w:trPr>
          <w:cantSplit/>
        </w:trPr>
        <w:tc>
          <w:tcPr>
            <w:tcW w:w="645" w:type="dxa"/>
            <w:tcMar>
              <w:top w:w="57" w:type="dxa"/>
              <w:left w:w="57" w:type="dxa"/>
              <w:bottom w:w="57" w:type="dxa"/>
              <w:right w:w="57" w:type="dxa"/>
            </w:tcMar>
          </w:tcPr>
          <w:p w14:paraId="283F521D" w14:textId="77777777" w:rsidR="00C9054B" w:rsidRDefault="00D665FF">
            <w:pPr>
              <w:widowControl w:val="0"/>
              <w:spacing w:after="0" w:line="240" w:lineRule="auto"/>
              <w:jc w:val="center"/>
              <w:rPr>
                <w:sz w:val="22"/>
                <w:szCs w:val="22"/>
              </w:rPr>
            </w:pPr>
            <w:r>
              <w:rPr>
                <w:sz w:val="22"/>
                <w:szCs w:val="22"/>
              </w:rPr>
              <w:t>2e</w:t>
            </w:r>
          </w:p>
        </w:tc>
        <w:tc>
          <w:tcPr>
            <w:tcW w:w="4380" w:type="dxa"/>
            <w:tcMar>
              <w:top w:w="57" w:type="dxa"/>
              <w:left w:w="57" w:type="dxa"/>
              <w:bottom w:w="57" w:type="dxa"/>
              <w:right w:w="57" w:type="dxa"/>
            </w:tcMar>
          </w:tcPr>
          <w:p w14:paraId="203DF376" w14:textId="77777777" w:rsidR="00C9054B" w:rsidRDefault="00D665FF">
            <w:pPr>
              <w:widowControl w:val="0"/>
              <w:spacing w:after="0" w:line="240" w:lineRule="auto"/>
              <w:ind w:left="101"/>
              <w:jc w:val="left"/>
              <w:rPr>
                <w:sz w:val="22"/>
                <w:szCs w:val="22"/>
              </w:rPr>
            </w:pPr>
            <w:r>
              <w:rPr>
                <w:sz w:val="22"/>
                <w:szCs w:val="22"/>
              </w:rPr>
              <w:t>Waterway:  Collection, Loading and Hauling of Eligible  Mixed Aggregate  from waterway Final Destination Site(potentially with sediment, up to size of large rip rap)</w:t>
            </w:r>
          </w:p>
        </w:tc>
        <w:tc>
          <w:tcPr>
            <w:tcW w:w="780" w:type="dxa"/>
            <w:tcMar>
              <w:top w:w="57" w:type="dxa"/>
              <w:left w:w="57" w:type="dxa"/>
              <w:bottom w:w="57" w:type="dxa"/>
              <w:right w:w="57" w:type="dxa"/>
            </w:tcMar>
            <w:vAlign w:val="center"/>
          </w:tcPr>
          <w:p w14:paraId="03B1AFF1" w14:textId="77777777" w:rsidR="00C9054B" w:rsidRDefault="00D665FF">
            <w:pPr>
              <w:widowControl w:val="0"/>
              <w:spacing w:after="0" w:line="240" w:lineRule="auto"/>
              <w:jc w:val="center"/>
              <w:rPr>
                <w:sz w:val="22"/>
                <w:szCs w:val="22"/>
              </w:rPr>
            </w:pPr>
            <w:r>
              <w:rPr>
                <w:sz w:val="22"/>
                <w:szCs w:val="22"/>
              </w:rPr>
              <w:t>CY</w:t>
            </w:r>
          </w:p>
        </w:tc>
        <w:tc>
          <w:tcPr>
            <w:tcW w:w="1170" w:type="dxa"/>
            <w:tcMar>
              <w:top w:w="57" w:type="dxa"/>
              <w:left w:w="57" w:type="dxa"/>
              <w:bottom w:w="57" w:type="dxa"/>
              <w:right w:w="57" w:type="dxa"/>
            </w:tcMar>
          </w:tcPr>
          <w:p w14:paraId="52B75B42" w14:textId="77777777" w:rsidR="00C9054B" w:rsidRDefault="00C9054B">
            <w:pPr>
              <w:widowControl w:val="0"/>
              <w:spacing w:after="0" w:line="240" w:lineRule="auto"/>
              <w:jc w:val="left"/>
              <w:rPr>
                <w:sz w:val="22"/>
                <w:szCs w:val="22"/>
              </w:rPr>
            </w:pPr>
          </w:p>
        </w:tc>
        <w:tc>
          <w:tcPr>
            <w:tcW w:w="1140" w:type="dxa"/>
            <w:tcMar>
              <w:top w:w="57" w:type="dxa"/>
              <w:left w:w="57" w:type="dxa"/>
              <w:bottom w:w="57" w:type="dxa"/>
              <w:right w:w="57" w:type="dxa"/>
            </w:tcMar>
            <w:vAlign w:val="center"/>
          </w:tcPr>
          <w:p w14:paraId="5F34E158" w14:textId="77777777" w:rsidR="00C9054B" w:rsidRDefault="00D665FF">
            <w:pPr>
              <w:widowControl w:val="0"/>
              <w:spacing w:after="0" w:line="240" w:lineRule="auto"/>
              <w:jc w:val="center"/>
              <w:rPr>
                <w:sz w:val="22"/>
                <w:szCs w:val="22"/>
              </w:rPr>
            </w:pPr>
            <w:r>
              <w:rPr>
                <w:sz w:val="22"/>
                <w:szCs w:val="22"/>
              </w:rPr>
              <w:t>2,000</w:t>
            </w:r>
          </w:p>
        </w:tc>
        <w:tc>
          <w:tcPr>
            <w:tcW w:w="1620" w:type="dxa"/>
            <w:tcMar>
              <w:top w:w="57" w:type="dxa"/>
              <w:left w:w="57" w:type="dxa"/>
              <w:bottom w:w="57" w:type="dxa"/>
              <w:right w:w="57" w:type="dxa"/>
            </w:tcMar>
          </w:tcPr>
          <w:p w14:paraId="0AB5DC2A" w14:textId="77777777" w:rsidR="00C9054B" w:rsidRDefault="00C9054B">
            <w:pPr>
              <w:widowControl w:val="0"/>
              <w:spacing w:after="0" w:line="240" w:lineRule="auto"/>
              <w:jc w:val="left"/>
              <w:rPr>
                <w:sz w:val="22"/>
                <w:szCs w:val="22"/>
              </w:rPr>
            </w:pPr>
          </w:p>
        </w:tc>
      </w:tr>
      <w:tr w:rsidR="00C9054B" w14:paraId="694ACECD" w14:textId="77777777">
        <w:trPr>
          <w:cantSplit/>
        </w:trPr>
        <w:tc>
          <w:tcPr>
            <w:tcW w:w="645" w:type="dxa"/>
            <w:tcMar>
              <w:top w:w="57" w:type="dxa"/>
              <w:left w:w="57" w:type="dxa"/>
              <w:bottom w:w="57" w:type="dxa"/>
              <w:right w:w="57" w:type="dxa"/>
            </w:tcMar>
          </w:tcPr>
          <w:p w14:paraId="16295B3E" w14:textId="77777777" w:rsidR="00C9054B" w:rsidRDefault="00D665FF">
            <w:pPr>
              <w:widowControl w:val="0"/>
              <w:spacing w:after="0" w:line="240" w:lineRule="auto"/>
              <w:jc w:val="center"/>
              <w:rPr>
                <w:sz w:val="22"/>
                <w:szCs w:val="22"/>
              </w:rPr>
            </w:pPr>
            <w:r>
              <w:rPr>
                <w:sz w:val="22"/>
                <w:szCs w:val="22"/>
              </w:rPr>
              <w:t>3</w:t>
            </w:r>
          </w:p>
        </w:tc>
        <w:tc>
          <w:tcPr>
            <w:tcW w:w="4380" w:type="dxa"/>
            <w:tcMar>
              <w:top w:w="57" w:type="dxa"/>
              <w:left w:w="57" w:type="dxa"/>
              <w:bottom w:w="57" w:type="dxa"/>
              <w:right w:w="57" w:type="dxa"/>
            </w:tcMar>
          </w:tcPr>
          <w:p w14:paraId="4B9E1F95" w14:textId="77777777" w:rsidR="00C9054B" w:rsidRDefault="00D665FF">
            <w:pPr>
              <w:widowControl w:val="0"/>
              <w:spacing w:after="0" w:line="240" w:lineRule="auto"/>
              <w:ind w:left="101"/>
              <w:jc w:val="left"/>
              <w:rPr>
                <w:sz w:val="22"/>
                <w:szCs w:val="22"/>
              </w:rPr>
            </w:pPr>
            <w:r>
              <w:rPr>
                <w:sz w:val="22"/>
                <w:szCs w:val="22"/>
              </w:rPr>
              <w:t>Collection, Loading and Hauling of Eligible Rock &amp; Sediment along streambank (not in waterway) to Final Destination Site</w:t>
            </w:r>
          </w:p>
        </w:tc>
        <w:tc>
          <w:tcPr>
            <w:tcW w:w="780" w:type="dxa"/>
            <w:tcMar>
              <w:top w:w="57" w:type="dxa"/>
              <w:left w:w="57" w:type="dxa"/>
              <w:bottom w:w="57" w:type="dxa"/>
              <w:right w:w="57" w:type="dxa"/>
            </w:tcMar>
            <w:vAlign w:val="center"/>
          </w:tcPr>
          <w:p w14:paraId="0C2E6A9A" w14:textId="77777777" w:rsidR="00C9054B" w:rsidRDefault="00D665FF">
            <w:pPr>
              <w:widowControl w:val="0"/>
              <w:spacing w:after="0" w:line="240" w:lineRule="auto"/>
              <w:jc w:val="center"/>
              <w:rPr>
                <w:sz w:val="22"/>
                <w:szCs w:val="22"/>
              </w:rPr>
            </w:pPr>
            <w:r>
              <w:rPr>
                <w:sz w:val="22"/>
                <w:szCs w:val="22"/>
              </w:rPr>
              <w:t>CY</w:t>
            </w:r>
          </w:p>
        </w:tc>
        <w:tc>
          <w:tcPr>
            <w:tcW w:w="1170" w:type="dxa"/>
            <w:tcMar>
              <w:top w:w="57" w:type="dxa"/>
              <w:left w:w="57" w:type="dxa"/>
              <w:bottom w:w="57" w:type="dxa"/>
              <w:right w:w="57" w:type="dxa"/>
            </w:tcMar>
          </w:tcPr>
          <w:p w14:paraId="6BBC56C2" w14:textId="77777777" w:rsidR="00C9054B" w:rsidRDefault="00C9054B">
            <w:pPr>
              <w:widowControl w:val="0"/>
              <w:spacing w:before="206" w:after="0" w:line="240" w:lineRule="auto"/>
              <w:ind w:left="264"/>
              <w:jc w:val="center"/>
              <w:rPr>
                <w:sz w:val="22"/>
                <w:szCs w:val="22"/>
              </w:rPr>
            </w:pPr>
          </w:p>
        </w:tc>
        <w:tc>
          <w:tcPr>
            <w:tcW w:w="1140" w:type="dxa"/>
            <w:tcMar>
              <w:top w:w="57" w:type="dxa"/>
              <w:left w:w="57" w:type="dxa"/>
              <w:bottom w:w="57" w:type="dxa"/>
              <w:right w:w="57" w:type="dxa"/>
            </w:tcMar>
            <w:vAlign w:val="center"/>
          </w:tcPr>
          <w:p w14:paraId="33592EE3" w14:textId="77777777" w:rsidR="00C9054B" w:rsidRDefault="00D665FF">
            <w:pPr>
              <w:widowControl w:val="0"/>
              <w:spacing w:after="0" w:line="240" w:lineRule="auto"/>
              <w:jc w:val="center"/>
              <w:rPr>
                <w:sz w:val="22"/>
                <w:szCs w:val="22"/>
              </w:rPr>
            </w:pPr>
            <w:r>
              <w:rPr>
                <w:sz w:val="22"/>
                <w:szCs w:val="22"/>
              </w:rPr>
              <w:t>10,000</w:t>
            </w:r>
          </w:p>
        </w:tc>
        <w:tc>
          <w:tcPr>
            <w:tcW w:w="1620" w:type="dxa"/>
            <w:tcMar>
              <w:top w:w="57" w:type="dxa"/>
              <w:left w:w="57" w:type="dxa"/>
              <w:bottom w:w="57" w:type="dxa"/>
              <w:right w:w="57" w:type="dxa"/>
            </w:tcMar>
          </w:tcPr>
          <w:p w14:paraId="7F688F35" w14:textId="77777777" w:rsidR="00C9054B" w:rsidRDefault="00C9054B">
            <w:pPr>
              <w:widowControl w:val="0"/>
              <w:spacing w:after="0" w:line="240" w:lineRule="auto"/>
              <w:jc w:val="left"/>
              <w:rPr>
                <w:sz w:val="22"/>
                <w:szCs w:val="22"/>
              </w:rPr>
            </w:pPr>
          </w:p>
        </w:tc>
      </w:tr>
      <w:tr w:rsidR="00C9054B" w14:paraId="57CDFE46" w14:textId="77777777">
        <w:trPr>
          <w:cantSplit/>
        </w:trPr>
        <w:tc>
          <w:tcPr>
            <w:tcW w:w="645" w:type="dxa"/>
            <w:tcMar>
              <w:top w:w="57" w:type="dxa"/>
              <w:left w:w="57" w:type="dxa"/>
              <w:bottom w:w="57" w:type="dxa"/>
              <w:right w:w="57" w:type="dxa"/>
            </w:tcMar>
          </w:tcPr>
          <w:p w14:paraId="75EC73B3" w14:textId="77777777" w:rsidR="00C9054B" w:rsidRDefault="00D665FF">
            <w:pPr>
              <w:widowControl w:val="0"/>
              <w:spacing w:after="0" w:line="240" w:lineRule="auto"/>
              <w:jc w:val="center"/>
              <w:rPr>
                <w:sz w:val="22"/>
                <w:szCs w:val="22"/>
              </w:rPr>
            </w:pPr>
            <w:r>
              <w:rPr>
                <w:sz w:val="22"/>
                <w:szCs w:val="22"/>
              </w:rPr>
              <w:t>4</w:t>
            </w:r>
          </w:p>
        </w:tc>
        <w:tc>
          <w:tcPr>
            <w:tcW w:w="4380" w:type="dxa"/>
            <w:tcMar>
              <w:top w:w="57" w:type="dxa"/>
              <w:left w:w="57" w:type="dxa"/>
              <w:bottom w:w="57" w:type="dxa"/>
              <w:right w:w="57" w:type="dxa"/>
            </w:tcMar>
          </w:tcPr>
          <w:p w14:paraId="0B1F8315" w14:textId="77777777" w:rsidR="00C9054B" w:rsidRDefault="00D665FF">
            <w:pPr>
              <w:widowControl w:val="0"/>
              <w:spacing w:after="0" w:line="240" w:lineRule="auto"/>
              <w:ind w:left="101"/>
              <w:jc w:val="left"/>
              <w:rPr>
                <w:sz w:val="22"/>
                <w:szCs w:val="22"/>
              </w:rPr>
            </w:pPr>
            <w:r>
              <w:rPr>
                <w:sz w:val="22"/>
                <w:szCs w:val="22"/>
              </w:rPr>
              <w:t xml:space="preserve">Demolition of Structure (example:  house, trailer, or building) </w:t>
            </w:r>
          </w:p>
        </w:tc>
        <w:tc>
          <w:tcPr>
            <w:tcW w:w="780" w:type="dxa"/>
            <w:tcMar>
              <w:top w:w="57" w:type="dxa"/>
              <w:left w:w="57" w:type="dxa"/>
              <w:bottom w:w="57" w:type="dxa"/>
              <w:right w:w="57" w:type="dxa"/>
            </w:tcMar>
            <w:vAlign w:val="center"/>
          </w:tcPr>
          <w:p w14:paraId="52F46337" w14:textId="77777777" w:rsidR="00C9054B" w:rsidRDefault="00D665FF">
            <w:pPr>
              <w:widowControl w:val="0"/>
              <w:spacing w:after="0" w:line="240" w:lineRule="auto"/>
              <w:jc w:val="center"/>
              <w:rPr>
                <w:sz w:val="22"/>
                <w:szCs w:val="22"/>
              </w:rPr>
            </w:pPr>
            <w:r>
              <w:rPr>
                <w:sz w:val="22"/>
                <w:szCs w:val="22"/>
              </w:rPr>
              <w:t>SF</w:t>
            </w:r>
          </w:p>
        </w:tc>
        <w:tc>
          <w:tcPr>
            <w:tcW w:w="1170" w:type="dxa"/>
            <w:tcMar>
              <w:top w:w="57" w:type="dxa"/>
              <w:left w:w="57" w:type="dxa"/>
              <w:bottom w:w="57" w:type="dxa"/>
              <w:right w:w="57" w:type="dxa"/>
            </w:tcMar>
          </w:tcPr>
          <w:p w14:paraId="048F23BA" w14:textId="77777777" w:rsidR="00C9054B" w:rsidRDefault="00C9054B">
            <w:pPr>
              <w:widowControl w:val="0"/>
              <w:spacing w:before="206" w:after="0" w:line="240" w:lineRule="auto"/>
              <w:ind w:left="264"/>
              <w:jc w:val="center"/>
              <w:rPr>
                <w:sz w:val="22"/>
                <w:szCs w:val="22"/>
              </w:rPr>
            </w:pPr>
          </w:p>
        </w:tc>
        <w:tc>
          <w:tcPr>
            <w:tcW w:w="1140" w:type="dxa"/>
            <w:tcMar>
              <w:top w:w="57" w:type="dxa"/>
              <w:left w:w="57" w:type="dxa"/>
              <w:bottom w:w="57" w:type="dxa"/>
              <w:right w:w="57" w:type="dxa"/>
            </w:tcMar>
            <w:vAlign w:val="center"/>
          </w:tcPr>
          <w:p w14:paraId="025A5BE2" w14:textId="77777777" w:rsidR="00C9054B" w:rsidRDefault="00D665FF">
            <w:pPr>
              <w:widowControl w:val="0"/>
              <w:spacing w:after="0" w:line="240" w:lineRule="auto"/>
              <w:jc w:val="center"/>
              <w:rPr>
                <w:sz w:val="22"/>
                <w:szCs w:val="22"/>
              </w:rPr>
            </w:pPr>
            <w:r>
              <w:rPr>
                <w:sz w:val="22"/>
                <w:szCs w:val="22"/>
              </w:rPr>
              <w:t>100</w:t>
            </w:r>
          </w:p>
        </w:tc>
        <w:tc>
          <w:tcPr>
            <w:tcW w:w="1620" w:type="dxa"/>
            <w:tcMar>
              <w:top w:w="57" w:type="dxa"/>
              <w:left w:w="57" w:type="dxa"/>
              <w:bottom w:w="57" w:type="dxa"/>
              <w:right w:w="57" w:type="dxa"/>
            </w:tcMar>
          </w:tcPr>
          <w:p w14:paraId="5F83A140" w14:textId="77777777" w:rsidR="00C9054B" w:rsidRDefault="00C9054B">
            <w:pPr>
              <w:widowControl w:val="0"/>
              <w:spacing w:after="0" w:line="240" w:lineRule="auto"/>
              <w:jc w:val="left"/>
              <w:rPr>
                <w:sz w:val="22"/>
                <w:szCs w:val="22"/>
              </w:rPr>
            </w:pPr>
          </w:p>
        </w:tc>
      </w:tr>
      <w:tr w:rsidR="00C9054B" w14:paraId="4736754E" w14:textId="77777777">
        <w:trPr>
          <w:cantSplit/>
        </w:trPr>
        <w:tc>
          <w:tcPr>
            <w:tcW w:w="645" w:type="dxa"/>
            <w:tcMar>
              <w:top w:w="57" w:type="dxa"/>
              <w:left w:w="57" w:type="dxa"/>
              <w:bottom w:w="57" w:type="dxa"/>
              <w:right w:w="57" w:type="dxa"/>
            </w:tcMar>
          </w:tcPr>
          <w:p w14:paraId="14A0B519" w14:textId="77777777" w:rsidR="00C9054B" w:rsidRDefault="00D665FF">
            <w:pPr>
              <w:widowControl w:val="0"/>
              <w:spacing w:after="0" w:line="240" w:lineRule="auto"/>
              <w:jc w:val="center"/>
              <w:rPr>
                <w:sz w:val="22"/>
                <w:szCs w:val="22"/>
              </w:rPr>
            </w:pPr>
            <w:r>
              <w:rPr>
                <w:sz w:val="22"/>
                <w:szCs w:val="22"/>
              </w:rPr>
              <w:t>5</w:t>
            </w:r>
          </w:p>
        </w:tc>
        <w:tc>
          <w:tcPr>
            <w:tcW w:w="4380" w:type="dxa"/>
            <w:tcMar>
              <w:top w:w="57" w:type="dxa"/>
              <w:left w:w="57" w:type="dxa"/>
              <w:bottom w:w="57" w:type="dxa"/>
              <w:right w:w="57" w:type="dxa"/>
            </w:tcMar>
          </w:tcPr>
          <w:p w14:paraId="7450489C" w14:textId="77777777" w:rsidR="00C9054B" w:rsidRDefault="00D665FF">
            <w:pPr>
              <w:widowControl w:val="0"/>
              <w:spacing w:after="0" w:line="240" w:lineRule="auto"/>
              <w:ind w:left="101"/>
              <w:jc w:val="left"/>
              <w:rPr>
                <w:sz w:val="22"/>
                <w:szCs w:val="22"/>
              </w:rPr>
            </w:pPr>
            <w:r>
              <w:rPr>
                <w:sz w:val="22"/>
                <w:szCs w:val="22"/>
              </w:rPr>
              <w:t>Collect, Load and Haul to Final Disposal of C&amp;D.  Tipping Fees</w:t>
            </w:r>
            <w:r>
              <w:rPr>
                <w:b/>
                <w:bCs/>
                <w:sz w:val="22"/>
                <w:szCs w:val="22"/>
              </w:rPr>
              <w:t xml:space="preserve"> not included</w:t>
            </w:r>
            <w:r>
              <w:rPr>
                <w:sz w:val="22"/>
                <w:szCs w:val="22"/>
              </w:rPr>
              <w:t xml:space="preserve"> (tipping fees either passed through with no markup or billed directly to the County) </w:t>
            </w:r>
          </w:p>
        </w:tc>
        <w:tc>
          <w:tcPr>
            <w:tcW w:w="780" w:type="dxa"/>
            <w:tcMar>
              <w:top w:w="57" w:type="dxa"/>
              <w:left w:w="57" w:type="dxa"/>
              <w:bottom w:w="57" w:type="dxa"/>
              <w:right w:w="57" w:type="dxa"/>
            </w:tcMar>
            <w:vAlign w:val="center"/>
          </w:tcPr>
          <w:p w14:paraId="46FE8248" w14:textId="77777777" w:rsidR="00C9054B" w:rsidRDefault="00D665FF">
            <w:pPr>
              <w:widowControl w:val="0"/>
              <w:spacing w:after="0" w:line="240" w:lineRule="auto"/>
              <w:jc w:val="center"/>
              <w:rPr>
                <w:sz w:val="22"/>
                <w:szCs w:val="22"/>
              </w:rPr>
            </w:pPr>
            <w:r>
              <w:rPr>
                <w:sz w:val="22"/>
                <w:szCs w:val="22"/>
              </w:rPr>
              <w:t>CY</w:t>
            </w:r>
          </w:p>
        </w:tc>
        <w:tc>
          <w:tcPr>
            <w:tcW w:w="1170" w:type="dxa"/>
            <w:tcMar>
              <w:top w:w="57" w:type="dxa"/>
              <w:left w:w="57" w:type="dxa"/>
              <w:bottom w:w="57" w:type="dxa"/>
              <w:right w:w="57" w:type="dxa"/>
            </w:tcMar>
          </w:tcPr>
          <w:p w14:paraId="2CD8D681" w14:textId="77777777" w:rsidR="00C9054B" w:rsidRDefault="00C9054B">
            <w:pPr>
              <w:widowControl w:val="0"/>
              <w:spacing w:before="206" w:after="0" w:line="240" w:lineRule="auto"/>
              <w:ind w:left="264"/>
              <w:jc w:val="center"/>
              <w:rPr>
                <w:sz w:val="22"/>
                <w:szCs w:val="22"/>
              </w:rPr>
            </w:pPr>
          </w:p>
        </w:tc>
        <w:tc>
          <w:tcPr>
            <w:tcW w:w="1140" w:type="dxa"/>
            <w:tcMar>
              <w:top w:w="57" w:type="dxa"/>
              <w:left w:w="57" w:type="dxa"/>
              <w:bottom w:w="57" w:type="dxa"/>
              <w:right w:w="57" w:type="dxa"/>
            </w:tcMar>
            <w:vAlign w:val="center"/>
          </w:tcPr>
          <w:p w14:paraId="15A9DE3E" w14:textId="77777777" w:rsidR="00C9054B" w:rsidRDefault="00D665FF">
            <w:pPr>
              <w:widowControl w:val="0"/>
              <w:spacing w:after="0" w:line="240" w:lineRule="auto"/>
              <w:jc w:val="center"/>
              <w:rPr>
                <w:sz w:val="22"/>
                <w:szCs w:val="22"/>
              </w:rPr>
            </w:pPr>
            <w:r>
              <w:rPr>
                <w:sz w:val="22"/>
                <w:szCs w:val="22"/>
              </w:rPr>
              <w:t>1,000</w:t>
            </w:r>
          </w:p>
        </w:tc>
        <w:tc>
          <w:tcPr>
            <w:tcW w:w="1620" w:type="dxa"/>
            <w:tcMar>
              <w:top w:w="57" w:type="dxa"/>
              <w:left w:w="57" w:type="dxa"/>
              <w:bottom w:w="57" w:type="dxa"/>
              <w:right w:w="57" w:type="dxa"/>
            </w:tcMar>
          </w:tcPr>
          <w:p w14:paraId="30BFC006" w14:textId="77777777" w:rsidR="00C9054B" w:rsidRDefault="00C9054B">
            <w:pPr>
              <w:widowControl w:val="0"/>
              <w:spacing w:after="0" w:line="240" w:lineRule="auto"/>
              <w:jc w:val="left"/>
              <w:rPr>
                <w:sz w:val="22"/>
                <w:szCs w:val="22"/>
              </w:rPr>
            </w:pPr>
          </w:p>
        </w:tc>
      </w:tr>
      <w:tr w:rsidR="00C9054B" w14:paraId="67F4F103" w14:textId="77777777">
        <w:trPr>
          <w:cantSplit/>
        </w:trPr>
        <w:tc>
          <w:tcPr>
            <w:tcW w:w="645" w:type="dxa"/>
            <w:tcMar>
              <w:top w:w="57" w:type="dxa"/>
              <w:left w:w="57" w:type="dxa"/>
              <w:bottom w:w="57" w:type="dxa"/>
              <w:right w:w="57" w:type="dxa"/>
            </w:tcMar>
          </w:tcPr>
          <w:p w14:paraId="0F3F03FC" w14:textId="77777777" w:rsidR="00C9054B" w:rsidRDefault="00D665FF">
            <w:pPr>
              <w:widowControl w:val="0"/>
              <w:spacing w:after="0" w:line="240" w:lineRule="auto"/>
              <w:jc w:val="center"/>
              <w:rPr>
                <w:sz w:val="22"/>
                <w:szCs w:val="22"/>
              </w:rPr>
            </w:pPr>
            <w:r>
              <w:rPr>
                <w:sz w:val="22"/>
                <w:szCs w:val="22"/>
              </w:rPr>
              <w:t>6</w:t>
            </w:r>
          </w:p>
        </w:tc>
        <w:tc>
          <w:tcPr>
            <w:tcW w:w="4380" w:type="dxa"/>
            <w:tcMar>
              <w:top w:w="57" w:type="dxa"/>
              <w:left w:w="57" w:type="dxa"/>
              <w:bottom w:w="57" w:type="dxa"/>
              <w:right w:w="57" w:type="dxa"/>
            </w:tcMar>
          </w:tcPr>
          <w:p w14:paraId="7F889B6E" w14:textId="77777777" w:rsidR="00C9054B" w:rsidRDefault="00D665FF">
            <w:pPr>
              <w:widowControl w:val="0"/>
              <w:spacing w:after="0" w:line="240" w:lineRule="auto"/>
              <w:ind w:left="101"/>
              <w:jc w:val="left"/>
              <w:rPr>
                <w:sz w:val="22"/>
                <w:szCs w:val="22"/>
              </w:rPr>
            </w:pPr>
            <w:r>
              <w:rPr>
                <w:sz w:val="22"/>
                <w:szCs w:val="22"/>
              </w:rPr>
              <w:t xml:space="preserve">Collect, Load and Haul In of C&amp;D from ROW to temporary site.  </w:t>
            </w:r>
          </w:p>
        </w:tc>
        <w:tc>
          <w:tcPr>
            <w:tcW w:w="780" w:type="dxa"/>
            <w:tcMar>
              <w:top w:w="57" w:type="dxa"/>
              <w:left w:w="57" w:type="dxa"/>
              <w:bottom w:w="57" w:type="dxa"/>
              <w:right w:w="57" w:type="dxa"/>
            </w:tcMar>
            <w:vAlign w:val="center"/>
          </w:tcPr>
          <w:p w14:paraId="36BFD6B4" w14:textId="77777777" w:rsidR="00C9054B" w:rsidRDefault="00D665FF">
            <w:pPr>
              <w:widowControl w:val="0"/>
              <w:spacing w:after="0" w:line="240" w:lineRule="auto"/>
              <w:jc w:val="center"/>
              <w:rPr>
                <w:sz w:val="22"/>
                <w:szCs w:val="22"/>
              </w:rPr>
            </w:pPr>
            <w:r>
              <w:rPr>
                <w:sz w:val="22"/>
                <w:szCs w:val="22"/>
              </w:rPr>
              <w:t>CY</w:t>
            </w:r>
          </w:p>
        </w:tc>
        <w:tc>
          <w:tcPr>
            <w:tcW w:w="1170" w:type="dxa"/>
            <w:tcMar>
              <w:top w:w="57" w:type="dxa"/>
              <w:left w:w="57" w:type="dxa"/>
              <w:bottom w:w="57" w:type="dxa"/>
              <w:right w:w="57" w:type="dxa"/>
            </w:tcMar>
          </w:tcPr>
          <w:p w14:paraId="789C8816" w14:textId="77777777" w:rsidR="00C9054B" w:rsidRDefault="00C9054B">
            <w:pPr>
              <w:widowControl w:val="0"/>
              <w:spacing w:before="206" w:after="0" w:line="240" w:lineRule="auto"/>
              <w:ind w:left="264"/>
              <w:jc w:val="center"/>
              <w:rPr>
                <w:sz w:val="22"/>
                <w:szCs w:val="22"/>
              </w:rPr>
            </w:pPr>
          </w:p>
        </w:tc>
        <w:tc>
          <w:tcPr>
            <w:tcW w:w="1140" w:type="dxa"/>
            <w:tcMar>
              <w:top w:w="57" w:type="dxa"/>
              <w:left w:w="57" w:type="dxa"/>
              <w:bottom w:w="57" w:type="dxa"/>
              <w:right w:w="57" w:type="dxa"/>
            </w:tcMar>
            <w:vAlign w:val="center"/>
          </w:tcPr>
          <w:p w14:paraId="281DA5E3" w14:textId="77777777" w:rsidR="00C9054B" w:rsidRDefault="00D665FF">
            <w:pPr>
              <w:widowControl w:val="0"/>
              <w:spacing w:after="0" w:line="240" w:lineRule="auto"/>
              <w:jc w:val="center"/>
              <w:rPr>
                <w:sz w:val="22"/>
                <w:szCs w:val="22"/>
              </w:rPr>
            </w:pPr>
            <w:r>
              <w:rPr>
                <w:sz w:val="22"/>
                <w:szCs w:val="22"/>
              </w:rPr>
              <w:t>1,000</w:t>
            </w:r>
          </w:p>
        </w:tc>
        <w:tc>
          <w:tcPr>
            <w:tcW w:w="1620" w:type="dxa"/>
            <w:tcMar>
              <w:top w:w="57" w:type="dxa"/>
              <w:left w:w="57" w:type="dxa"/>
              <w:bottom w:w="57" w:type="dxa"/>
              <w:right w:w="57" w:type="dxa"/>
            </w:tcMar>
          </w:tcPr>
          <w:p w14:paraId="1471AC8A" w14:textId="77777777" w:rsidR="00C9054B" w:rsidRDefault="00C9054B">
            <w:pPr>
              <w:widowControl w:val="0"/>
              <w:spacing w:after="0" w:line="240" w:lineRule="auto"/>
              <w:jc w:val="left"/>
              <w:rPr>
                <w:sz w:val="22"/>
                <w:szCs w:val="22"/>
              </w:rPr>
            </w:pPr>
          </w:p>
        </w:tc>
      </w:tr>
      <w:tr w:rsidR="00C9054B" w14:paraId="08D24612" w14:textId="77777777">
        <w:trPr>
          <w:cantSplit/>
        </w:trPr>
        <w:tc>
          <w:tcPr>
            <w:tcW w:w="645" w:type="dxa"/>
            <w:tcMar>
              <w:top w:w="57" w:type="dxa"/>
              <w:left w:w="57" w:type="dxa"/>
              <w:bottom w:w="57" w:type="dxa"/>
              <w:right w:w="57" w:type="dxa"/>
            </w:tcMar>
          </w:tcPr>
          <w:p w14:paraId="3ACEF9D9" w14:textId="77777777" w:rsidR="00C9054B" w:rsidRDefault="00D665FF">
            <w:pPr>
              <w:widowControl w:val="0"/>
              <w:spacing w:after="0" w:line="240" w:lineRule="auto"/>
              <w:jc w:val="center"/>
              <w:rPr>
                <w:sz w:val="22"/>
                <w:szCs w:val="22"/>
              </w:rPr>
            </w:pPr>
            <w:r>
              <w:rPr>
                <w:sz w:val="22"/>
                <w:szCs w:val="22"/>
              </w:rPr>
              <w:t>7</w:t>
            </w:r>
          </w:p>
        </w:tc>
        <w:tc>
          <w:tcPr>
            <w:tcW w:w="4380" w:type="dxa"/>
            <w:tcMar>
              <w:top w:w="57" w:type="dxa"/>
              <w:left w:w="57" w:type="dxa"/>
              <w:bottom w:w="57" w:type="dxa"/>
              <w:right w:w="57" w:type="dxa"/>
            </w:tcMar>
          </w:tcPr>
          <w:p w14:paraId="3153DA0B" w14:textId="77777777" w:rsidR="00C9054B" w:rsidRDefault="00D665FF">
            <w:pPr>
              <w:widowControl w:val="0"/>
              <w:spacing w:after="0" w:line="240" w:lineRule="auto"/>
              <w:ind w:left="101"/>
              <w:jc w:val="left"/>
              <w:rPr>
                <w:sz w:val="22"/>
                <w:szCs w:val="22"/>
              </w:rPr>
            </w:pPr>
            <w:r>
              <w:rPr>
                <w:sz w:val="22"/>
                <w:szCs w:val="22"/>
              </w:rPr>
              <w:t xml:space="preserve">Load and Haul Out C&amp;D from temporary site to final destination.  Tipping fees </w:t>
            </w:r>
            <w:r>
              <w:rPr>
                <w:b/>
                <w:bCs/>
                <w:sz w:val="22"/>
                <w:szCs w:val="22"/>
              </w:rPr>
              <w:t>not included.</w:t>
            </w:r>
            <w:r>
              <w:rPr>
                <w:sz w:val="22"/>
                <w:szCs w:val="22"/>
              </w:rPr>
              <w:t xml:space="preserve"> (tipping fees either passed through no markup or billed directly to the County)</w:t>
            </w:r>
          </w:p>
        </w:tc>
        <w:tc>
          <w:tcPr>
            <w:tcW w:w="780" w:type="dxa"/>
            <w:tcMar>
              <w:top w:w="57" w:type="dxa"/>
              <w:left w:w="57" w:type="dxa"/>
              <w:bottom w:w="57" w:type="dxa"/>
              <w:right w:w="57" w:type="dxa"/>
            </w:tcMar>
            <w:vAlign w:val="center"/>
          </w:tcPr>
          <w:p w14:paraId="78E09429" w14:textId="77777777" w:rsidR="00C9054B" w:rsidRDefault="00D665FF">
            <w:pPr>
              <w:widowControl w:val="0"/>
              <w:spacing w:after="0" w:line="240" w:lineRule="auto"/>
              <w:jc w:val="center"/>
              <w:rPr>
                <w:sz w:val="22"/>
                <w:szCs w:val="22"/>
              </w:rPr>
            </w:pPr>
            <w:r>
              <w:rPr>
                <w:sz w:val="22"/>
                <w:szCs w:val="22"/>
              </w:rPr>
              <w:t>CY</w:t>
            </w:r>
          </w:p>
        </w:tc>
        <w:tc>
          <w:tcPr>
            <w:tcW w:w="1170" w:type="dxa"/>
            <w:tcMar>
              <w:top w:w="57" w:type="dxa"/>
              <w:left w:w="57" w:type="dxa"/>
              <w:bottom w:w="57" w:type="dxa"/>
              <w:right w:w="57" w:type="dxa"/>
            </w:tcMar>
          </w:tcPr>
          <w:p w14:paraId="5AA0E3A0" w14:textId="77777777" w:rsidR="00C9054B" w:rsidRDefault="00C9054B">
            <w:pPr>
              <w:widowControl w:val="0"/>
              <w:spacing w:before="206" w:after="0" w:line="240" w:lineRule="auto"/>
              <w:ind w:left="264"/>
              <w:jc w:val="center"/>
              <w:rPr>
                <w:sz w:val="22"/>
                <w:szCs w:val="22"/>
              </w:rPr>
            </w:pPr>
          </w:p>
        </w:tc>
        <w:tc>
          <w:tcPr>
            <w:tcW w:w="1140" w:type="dxa"/>
            <w:tcMar>
              <w:top w:w="57" w:type="dxa"/>
              <w:left w:w="57" w:type="dxa"/>
              <w:bottom w:w="57" w:type="dxa"/>
              <w:right w:w="57" w:type="dxa"/>
            </w:tcMar>
            <w:vAlign w:val="center"/>
          </w:tcPr>
          <w:p w14:paraId="69495F58" w14:textId="77777777" w:rsidR="00C9054B" w:rsidRDefault="00D665FF">
            <w:pPr>
              <w:widowControl w:val="0"/>
              <w:spacing w:after="0" w:line="240" w:lineRule="auto"/>
              <w:jc w:val="center"/>
              <w:rPr>
                <w:sz w:val="22"/>
                <w:szCs w:val="22"/>
              </w:rPr>
            </w:pPr>
            <w:r>
              <w:rPr>
                <w:sz w:val="22"/>
                <w:szCs w:val="22"/>
              </w:rPr>
              <w:t>500</w:t>
            </w:r>
          </w:p>
        </w:tc>
        <w:tc>
          <w:tcPr>
            <w:tcW w:w="1620" w:type="dxa"/>
            <w:tcMar>
              <w:top w:w="57" w:type="dxa"/>
              <w:left w:w="57" w:type="dxa"/>
              <w:bottom w:w="57" w:type="dxa"/>
              <w:right w:w="57" w:type="dxa"/>
            </w:tcMar>
          </w:tcPr>
          <w:p w14:paraId="3EDB943A" w14:textId="77777777" w:rsidR="00C9054B" w:rsidRDefault="00C9054B">
            <w:pPr>
              <w:widowControl w:val="0"/>
              <w:spacing w:after="0" w:line="240" w:lineRule="auto"/>
              <w:jc w:val="left"/>
              <w:rPr>
                <w:sz w:val="22"/>
                <w:szCs w:val="22"/>
              </w:rPr>
            </w:pPr>
          </w:p>
        </w:tc>
      </w:tr>
      <w:tr w:rsidR="00C9054B" w14:paraId="25D0D898" w14:textId="77777777">
        <w:trPr>
          <w:cantSplit/>
        </w:trPr>
        <w:tc>
          <w:tcPr>
            <w:tcW w:w="645" w:type="dxa"/>
            <w:tcMar>
              <w:top w:w="57" w:type="dxa"/>
              <w:left w:w="57" w:type="dxa"/>
              <w:bottom w:w="57" w:type="dxa"/>
              <w:right w:w="57" w:type="dxa"/>
            </w:tcMar>
          </w:tcPr>
          <w:p w14:paraId="05D6E195" w14:textId="77777777" w:rsidR="00C9054B" w:rsidRDefault="00D665FF">
            <w:pPr>
              <w:widowControl w:val="0"/>
              <w:spacing w:after="0" w:line="240" w:lineRule="auto"/>
              <w:jc w:val="center"/>
              <w:rPr>
                <w:sz w:val="22"/>
                <w:szCs w:val="22"/>
              </w:rPr>
            </w:pPr>
            <w:r>
              <w:rPr>
                <w:sz w:val="22"/>
                <w:szCs w:val="22"/>
              </w:rPr>
              <w:t>8</w:t>
            </w:r>
          </w:p>
        </w:tc>
        <w:tc>
          <w:tcPr>
            <w:tcW w:w="4380" w:type="dxa"/>
            <w:tcMar>
              <w:top w:w="57" w:type="dxa"/>
              <w:left w:w="57" w:type="dxa"/>
              <w:bottom w:w="57" w:type="dxa"/>
              <w:right w:w="57" w:type="dxa"/>
            </w:tcMar>
            <w:vAlign w:val="center"/>
          </w:tcPr>
          <w:p w14:paraId="1F98B7B8" w14:textId="77777777" w:rsidR="00C9054B" w:rsidRDefault="00D665FF">
            <w:pPr>
              <w:widowControl w:val="0"/>
              <w:spacing w:after="0" w:line="240" w:lineRule="auto"/>
              <w:ind w:left="101"/>
              <w:jc w:val="left"/>
              <w:rPr>
                <w:sz w:val="22"/>
                <w:szCs w:val="22"/>
              </w:rPr>
            </w:pPr>
            <w:r>
              <w:rPr>
                <w:sz w:val="22"/>
                <w:szCs w:val="22"/>
              </w:rPr>
              <w:t>Clearing and preparation of each Debris Reduction Site.</w:t>
            </w:r>
          </w:p>
        </w:tc>
        <w:tc>
          <w:tcPr>
            <w:tcW w:w="780" w:type="dxa"/>
            <w:tcMar>
              <w:top w:w="57" w:type="dxa"/>
              <w:left w:w="57" w:type="dxa"/>
              <w:bottom w:w="57" w:type="dxa"/>
              <w:right w:w="57" w:type="dxa"/>
            </w:tcMar>
            <w:vAlign w:val="center"/>
          </w:tcPr>
          <w:p w14:paraId="40CCD63A" w14:textId="77777777" w:rsidR="00C9054B" w:rsidRDefault="00D665FF">
            <w:pPr>
              <w:widowControl w:val="0"/>
              <w:spacing w:after="0" w:line="240" w:lineRule="auto"/>
              <w:jc w:val="center"/>
              <w:rPr>
                <w:sz w:val="22"/>
                <w:szCs w:val="22"/>
              </w:rPr>
            </w:pPr>
            <w:r>
              <w:rPr>
                <w:sz w:val="22"/>
                <w:szCs w:val="22"/>
              </w:rPr>
              <w:t>EACH</w:t>
            </w:r>
          </w:p>
        </w:tc>
        <w:tc>
          <w:tcPr>
            <w:tcW w:w="1170" w:type="dxa"/>
            <w:tcMar>
              <w:top w:w="57" w:type="dxa"/>
              <w:left w:w="57" w:type="dxa"/>
              <w:bottom w:w="57" w:type="dxa"/>
              <w:right w:w="57" w:type="dxa"/>
            </w:tcMar>
          </w:tcPr>
          <w:p w14:paraId="0D433462" w14:textId="77777777" w:rsidR="00C9054B" w:rsidRDefault="00C9054B">
            <w:pPr>
              <w:widowControl w:val="0"/>
              <w:spacing w:after="0" w:line="240" w:lineRule="auto"/>
              <w:jc w:val="left"/>
              <w:rPr>
                <w:sz w:val="22"/>
                <w:szCs w:val="22"/>
              </w:rPr>
            </w:pPr>
          </w:p>
        </w:tc>
        <w:tc>
          <w:tcPr>
            <w:tcW w:w="1140" w:type="dxa"/>
            <w:tcMar>
              <w:top w:w="57" w:type="dxa"/>
              <w:left w:w="57" w:type="dxa"/>
              <w:bottom w:w="57" w:type="dxa"/>
              <w:right w:w="57" w:type="dxa"/>
            </w:tcMar>
            <w:vAlign w:val="center"/>
          </w:tcPr>
          <w:p w14:paraId="663D47C0" w14:textId="77777777" w:rsidR="00C9054B" w:rsidRDefault="00D665FF">
            <w:pPr>
              <w:widowControl w:val="0"/>
              <w:spacing w:after="0" w:line="240" w:lineRule="auto"/>
              <w:jc w:val="center"/>
              <w:rPr>
                <w:sz w:val="22"/>
                <w:szCs w:val="22"/>
              </w:rPr>
            </w:pPr>
            <w:r>
              <w:rPr>
                <w:sz w:val="22"/>
                <w:szCs w:val="22"/>
              </w:rPr>
              <w:t>1</w:t>
            </w:r>
          </w:p>
        </w:tc>
        <w:tc>
          <w:tcPr>
            <w:tcW w:w="1620" w:type="dxa"/>
            <w:tcMar>
              <w:top w:w="57" w:type="dxa"/>
              <w:left w:w="57" w:type="dxa"/>
              <w:bottom w:w="57" w:type="dxa"/>
              <w:right w:w="57" w:type="dxa"/>
            </w:tcMar>
          </w:tcPr>
          <w:p w14:paraId="57F67AC6" w14:textId="77777777" w:rsidR="00C9054B" w:rsidRDefault="00C9054B">
            <w:pPr>
              <w:widowControl w:val="0"/>
              <w:spacing w:after="0" w:line="240" w:lineRule="auto"/>
              <w:jc w:val="left"/>
              <w:rPr>
                <w:sz w:val="22"/>
                <w:szCs w:val="22"/>
              </w:rPr>
            </w:pPr>
          </w:p>
        </w:tc>
      </w:tr>
      <w:tr w:rsidR="00C9054B" w14:paraId="6C60ED80" w14:textId="77777777">
        <w:trPr>
          <w:cantSplit/>
        </w:trPr>
        <w:tc>
          <w:tcPr>
            <w:tcW w:w="645" w:type="dxa"/>
            <w:tcMar>
              <w:top w:w="57" w:type="dxa"/>
              <w:left w:w="57" w:type="dxa"/>
              <w:bottom w:w="57" w:type="dxa"/>
              <w:right w:w="57" w:type="dxa"/>
            </w:tcMar>
          </w:tcPr>
          <w:p w14:paraId="581210D1" w14:textId="77777777" w:rsidR="00C9054B" w:rsidRDefault="00D665FF">
            <w:pPr>
              <w:widowControl w:val="0"/>
              <w:spacing w:after="0" w:line="240" w:lineRule="auto"/>
              <w:jc w:val="center"/>
              <w:rPr>
                <w:sz w:val="22"/>
                <w:szCs w:val="22"/>
              </w:rPr>
            </w:pPr>
            <w:r>
              <w:rPr>
                <w:sz w:val="22"/>
                <w:szCs w:val="22"/>
              </w:rPr>
              <w:t>9</w:t>
            </w:r>
          </w:p>
        </w:tc>
        <w:tc>
          <w:tcPr>
            <w:tcW w:w="4380" w:type="dxa"/>
            <w:tcMar>
              <w:top w:w="57" w:type="dxa"/>
              <w:left w:w="57" w:type="dxa"/>
              <w:bottom w:w="57" w:type="dxa"/>
              <w:right w:w="57" w:type="dxa"/>
            </w:tcMar>
          </w:tcPr>
          <w:p w14:paraId="481BF459" w14:textId="77777777" w:rsidR="00C9054B" w:rsidRDefault="00D665FF">
            <w:pPr>
              <w:widowControl w:val="0"/>
              <w:spacing w:after="0" w:line="240" w:lineRule="auto"/>
              <w:ind w:left="101"/>
              <w:jc w:val="left"/>
              <w:rPr>
                <w:b/>
                <w:bCs/>
                <w:i/>
                <w:iCs/>
                <w:sz w:val="22"/>
                <w:szCs w:val="22"/>
              </w:rPr>
            </w:pPr>
            <w:r>
              <w:rPr>
                <w:sz w:val="22"/>
                <w:szCs w:val="22"/>
              </w:rPr>
              <w:t xml:space="preserve">Operate Debris Reduction Site – Includes Segregation of Debris and Maintenance of Traffic within Site.  Includes segregation and compliant storage of any hazardous waste and household hazardous waste that has been incidentally collected </w:t>
            </w:r>
          </w:p>
        </w:tc>
        <w:tc>
          <w:tcPr>
            <w:tcW w:w="780" w:type="dxa"/>
            <w:tcMar>
              <w:top w:w="57" w:type="dxa"/>
              <w:left w:w="57" w:type="dxa"/>
              <w:bottom w:w="57" w:type="dxa"/>
              <w:right w:w="57" w:type="dxa"/>
            </w:tcMar>
            <w:vAlign w:val="center"/>
          </w:tcPr>
          <w:p w14:paraId="7379CCAD" w14:textId="77777777" w:rsidR="00C9054B" w:rsidRDefault="00D665FF">
            <w:pPr>
              <w:widowControl w:val="0"/>
              <w:spacing w:after="0" w:line="240" w:lineRule="auto"/>
              <w:jc w:val="center"/>
              <w:rPr>
                <w:sz w:val="22"/>
                <w:szCs w:val="22"/>
              </w:rPr>
            </w:pPr>
            <w:r>
              <w:rPr>
                <w:sz w:val="22"/>
                <w:szCs w:val="22"/>
              </w:rPr>
              <w:t>CY</w:t>
            </w:r>
          </w:p>
        </w:tc>
        <w:tc>
          <w:tcPr>
            <w:tcW w:w="1170" w:type="dxa"/>
            <w:tcMar>
              <w:top w:w="57" w:type="dxa"/>
              <w:left w:w="57" w:type="dxa"/>
              <w:bottom w:w="57" w:type="dxa"/>
              <w:right w:w="57" w:type="dxa"/>
            </w:tcMar>
          </w:tcPr>
          <w:p w14:paraId="22ADFA97" w14:textId="77777777" w:rsidR="00C9054B" w:rsidRDefault="00C9054B">
            <w:pPr>
              <w:widowControl w:val="0"/>
              <w:spacing w:after="0" w:line="240" w:lineRule="auto"/>
              <w:jc w:val="left"/>
              <w:rPr>
                <w:sz w:val="22"/>
                <w:szCs w:val="22"/>
              </w:rPr>
            </w:pPr>
          </w:p>
        </w:tc>
        <w:tc>
          <w:tcPr>
            <w:tcW w:w="1140" w:type="dxa"/>
            <w:tcMar>
              <w:top w:w="57" w:type="dxa"/>
              <w:left w:w="57" w:type="dxa"/>
              <w:bottom w:w="57" w:type="dxa"/>
              <w:right w:w="57" w:type="dxa"/>
            </w:tcMar>
            <w:vAlign w:val="center"/>
          </w:tcPr>
          <w:p w14:paraId="07734282" w14:textId="77777777" w:rsidR="00C9054B" w:rsidRDefault="00D665FF">
            <w:pPr>
              <w:widowControl w:val="0"/>
              <w:spacing w:after="0" w:line="240" w:lineRule="auto"/>
              <w:jc w:val="center"/>
              <w:rPr>
                <w:sz w:val="22"/>
                <w:szCs w:val="22"/>
              </w:rPr>
            </w:pPr>
            <w:r>
              <w:rPr>
                <w:sz w:val="22"/>
                <w:szCs w:val="22"/>
              </w:rPr>
              <w:t>13,000</w:t>
            </w:r>
          </w:p>
        </w:tc>
        <w:tc>
          <w:tcPr>
            <w:tcW w:w="1620" w:type="dxa"/>
            <w:tcMar>
              <w:top w:w="57" w:type="dxa"/>
              <w:left w:w="57" w:type="dxa"/>
              <w:bottom w:w="57" w:type="dxa"/>
              <w:right w:w="57" w:type="dxa"/>
            </w:tcMar>
          </w:tcPr>
          <w:p w14:paraId="6BCB2BEC" w14:textId="77777777" w:rsidR="00C9054B" w:rsidRDefault="00C9054B">
            <w:pPr>
              <w:widowControl w:val="0"/>
              <w:spacing w:after="0" w:line="240" w:lineRule="auto"/>
              <w:jc w:val="left"/>
              <w:rPr>
                <w:sz w:val="22"/>
                <w:szCs w:val="22"/>
              </w:rPr>
            </w:pPr>
          </w:p>
        </w:tc>
      </w:tr>
      <w:tr w:rsidR="00C9054B" w14:paraId="70D0D9FE" w14:textId="77777777">
        <w:trPr>
          <w:cantSplit/>
        </w:trPr>
        <w:tc>
          <w:tcPr>
            <w:tcW w:w="645" w:type="dxa"/>
            <w:tcMar>
              <w:top w:w="57" w:type="dxa"/>
              <w:left w:w="57" w:type="dxa"/>
              <w:bottom w:w="57" w:type="dxa"/>
              <w:right w:w="57" w:type="dxa"/>
            </w:tcMar>
          </w:tcPr>
          <w:p w14:paraId="5D842F93" w14:textId="77777777" w:rsidR="00C9054B" w:rsidRDefault="00D665FF">
            <w:pPr>
              <w:widowControl w:val="0"/>
              <w:spacing w:after="0" w:line="240" w:lineRule="auto"/>
              <w:jc w:val="center"/>
              <w:rPr>
                <w:sz w:val="22"/>
                <w:szCs w:val="22"/>
              </w:rPr>
            </w:pPr>
            <w:r>
              <w:rPr>
                <w:sz w:val="22"/>
                <w:szCs w:val="22"/>
              </w:rPr>
              <w:t>10</w:t>
            </w:r>
          </w:p>
        </w:tc>
        <w:tc>
          <w:tcPr>
            <w:tcW w:w="4380" w:type="dxa"/>
            <w:tcMar>
              <w:top w:w="57" w:type="dxa"/>
              <w:left w:w="57" w:type="dxa"/>
              <w:bottom w:w="57" w:type="dxa"/>
              <w:right w:w="57" w:type="dxa"/>
            </w:tcMar>
            <w:vAlign w:val="center"/>
          </w:tcPr>
          <w:p w14:paraId="3321FFC8" w14:textId="77777777" w:rsidR="00C9054B" w:rsidRDefault="00D665FF">
            <w:pPr>
              <w:widowControl w:val="0"/>
              <w:spacing w:after="0" w:line="240" w:lineRule="auto"/>
              <w:ind w:left="101"/>
              <w:jc w:val="left"/>
              <w:rPr>
                <w:b/>
                <w:bCs/>
                <w:i/>
                <w:iCs/>
                <w:sz w:val="22"/>
                <w:szCs w:val="22"/>
              </w:rPr>
            </w:pPr>
            <w:r>
              <w:rPr>
                <w:sz w:val="22"/>
                <w:szCs w:val="22"/>
              </w:rPr>
              <w:t>Restoration and Closeout of each Debris Reduction Site.</w:t>
            </w:r>
          </w:p>
        </w:tc>
        <w:tc>
          <w:tcPr>
            <w:tcW w:w="780" w:type="dxa"/>
            <w:tcMar>
              <w:top w:w="57" w:type="dxa"/>
              <w:left w:w="57" w:type="dxa"/>
              <w:bottom w:w="57" w:type="dxa"/>
              <w:right w:w="57" w:type="dxa"/>
            </w:tcMar>
            <w:vAlign w:val="center"/>
          </w:tcPr>
          <w:p w14:paraId="3A5E6C48" w14:textId="77777777" w:rsidR="00C9054B" w:rsidRDefault="00D665FF">
            <w:pPr>
              <w:widowControl w:val="0"/>
              <w:spacing w:after="0" w:line="240" w:lineRule="auto"/>
              <w:jc w:val="center"/>
              <w:rPr>
                <w:sz w:val="22"/>
                <w:szCs w:val="22"/>
              </w:rPr>
            </w:pPr>
            <w:r>
              <w:rPr>
                <w:sz w:val="22"/>
                <w:szCs w:val="22"/>
              </w:rPr>
              <w:t>EACH</w:t>
            </w:r>
          </w:p>
        </w:tc>
        <w:tc>
          <w:tcPr>
            <w:tcW w:w="1170" w:type="dxa"/>
            <w:tcMar>
              <w:top w:w="57" w:type="dxa"/>
              <w:left w:w="57" w:type="dxa"/>
              <w:bottom w:w="57" w:type="dxa"/>
              <w:right w:w="57" w:type="dxa"/>
            </w:tcMar>
          </w:tcPr>
          <w:p w14:paraId="536CCAB7" w14:textId="77777777" w:rsidR="00C9054B" w:rsidRDefault="00C9054B">
            <w:pPr>
              <w:widowControl w:val="0"/>
              <w:spacing w:after="0" w:line="240" w:lineRule="auto"/>
              <w:jc w:val="left"/>
              <w:rPr>
                <w:sz w:val="22"/>
                <w:szCs w:val="22"/>
              </w:rPr>
            </w:pPr>
          </w:p>
        </w:tc>
        <w:tc>
          <w:tcPr>
            <w:tcW w:w="1140" w:type="dxa"/>
            <w:tcMar>
              <w:top w:w="57" w:type="dxa"/>
              <w:left w:w="57" w:type="dxa"/>
              <w:bottom w:w="57" w:type="dxa"/>
              <w:right w:w="57" w:type="dxa"/>
            </w:tcMar>
            <w:vAlign w:val="center"/>
          </w:tcPr>
          <w:p w14:paraId="0FA9B00A" w14:textId="77777777" w:rsidR="00C9054B" w:rsidRDefault="00D665FF">
            <w:pPr>
              <w:widowControl w:val="0"/>
              <w:spacing w:after="0" w:line="240" w:lineRule="auto"/>
              <w:jc w:val="center"/>
              <w:rPr>
                <w:sz w:val="22"/>
                <w:szCs w:val="22"/>
              </w:rPr>
            </w:pPr>
            <w:r>
              <w:rPr>
                <w:sz w:val="22"/>
                <w:szCs w:val="22"/>
              </w:rPr>
              <w:t>1</w:t>
            </w:r>
          </w:p>
        </w:tc>
        <w:tc>
          <w:tcPr>
            <w:tcW w:w="1620" w:type="dxa"/>
            <w:tcMar>
              <w:top w:w="57" w:type="dxa"/>
              <w:left w:w="57" w:type="dxa"/>
              <w:bottom w:w="57" w:type="dxa"/>
              <w:right w:w="57" w:type="dxa"/>
            </w:tcMar>
          </w:tcPr>
          <w:p w14:paraId="7BD33623" w14:textId="77777777" w:rsidR="00C9054B" w:rsidRDefault="00C9054B">
            <w:pPr>
              <w:widowControl w:val="0"/>
              <w:spacing w:after="0" w:line="240" w:lineRule="auto"/>
              <w:jc w:val="left"/>
              <w:rPr>
                <w:sz w:val="22"/>
                <w:szCs w:val="22"/>
              </w:rPr>
            </w:pPr>
          </w:p>
        </w:tc>
      </w:tr>
      <w:tr w:rsidR="00C9054B" w14:paraId="236F9A21" w14:textId="77777777">
        <w:trPr>
          <w:cantSplit/>
        </w:trPr>
        <w:tc>
          <w:tcPr>
            <w:tcW w:w="645" w:type="dxa"/>
            <w:tcMar>
              <w:top w:w="57" w:type="dxa"/>
              <w:left w:w="57" w:type="dxa"/>
              <w:bottom w:w="57" w:type="dxa"/>
              <w:right w:w="57" w:type="dxa"/>
            </w:tcMar>
          </w:tcPr>
          <w:p w14:paraId="1747DA17" w14:textId="77777777" w:rsidR="00C9054B" w:rsidRDefault="00C9054B">
            <w:pPr>
              <w:widowControl w:val="0"/>
              <w:spacing w:after="0" w:line="240" w:lineRule="auto"/>
              <w:jc w:val="center"/>
              <w:rPr>
                <w:sz w:val="22"/>
                <w:szCs w:val="22"/>
              </w:rPr>
            </w:pPr>
          </w:p>
          <w:p w14:paraId="3A865EBA" w14:textId="77777777" w:rsidR="00C9054B" w:rsidRDefault="00D665FF">
            <w:pPr>
              <w:widowControl w:val="0"/>
              <w:spacing w:after="0" w:line="240" w:lineRule="auto"/>
              <w:jc w:val="center"/>
              <w:rPr>
                <w:sz w:val="22"/>
                <w:szCs w:val="22"/>
              </w:rPr>
            </w:pPr>
            <w:r>
              <w:rPr>
                <w:sz w:val="22"/>
                <w:szCs w:val="22"/>
              </w:rPr>
              <w:t>11a</w:t>
            </w:r>
          </w:p>
        </w:tc>
        <w:tc>
          <w:tcPr>
            <w:tcW w:w="4380" w:type="dxa"/>
            <w:tcMar>
              <w:top w:w="57" w:type="dxa"/>
              <w:left w:w="57" w:type="dxa"/>
              <w:bottom w:w="57" w:type="dxa"/>
              <w:right w:w="57" w:type="dxa"/>
            </w:tcMar>
          </w:tcPr>
          <w:p w14:paraId="4FECCC27" w14:textId="77777777" w:rsidR="00C9054B" w:rsidRDefault="00D665FF">
            <w:pPr>
              <w:widowControl w:val="0"/>
              <w:spacing w:after="0" w:line="240" w:lineRule="auto"/>
              <w:ind w:left="101"/>
              <w:jc w:val="left"/>
              <w:rPr>
                <w:sz w:val="22"/>
                <w:szCs w:val="22"/>
              </w:rPr>
            </w:pPr>
            <w:r>
              <w:rPr>
                <w:sz w:val="22"/>
                <w:szCs w:val="22"/>
              </w:rPr>
              <w:t xml:space="preserve">Reduction of Vegetative Debris at the Debris Reduction Site by Grinding/Chipping including debris at landfill site(s) brought in as part of citizen drop off  (County will determine grinding, burning or combo both).  </w:t>
            </w:r>
          </w:p>
        </w:tc>
        <w:tc>
          <w:tcPr>
            <w:tcW w:w="780" w:type="dxa"/>
            <w:tcMar>
              <w:top w:w="57" w:type="dxa"/>
              <w:left w:w="57" w:type="dxa"/>
              <w:bottom w:w="57" w:type="dxa"/>
              <w:right w:w="57" w:type="dxa"/>
            </w:tcMar>
            <w:vAlign w:val="center"/>
          </w:tcPr>
          <w:p w14:paraId="4A60D20E" w14:textId="77777777" w:rsidR="00C9054B" w:rsidRDefault="00D665FF">
            <w:pPr>
              <w:widowControl w:val="0"/>
              <w:spacing w:after="0" w:line="240" w:lineRule="auto"/>
              <w:jc w:val="center"/>
              <w:rPr>
                <w:sz w:val="22"/>
                <w:szCs w:val="22"/>
              </w:rPr>
            </w:pPr>
            <w:r>
              <w:rPr>
                <w:sz w:val="22"/>
                <w:szCs w:val="22"/>
              </w:rPr>
              <w:t>CY</w:t>
            </w:r>
          </w:p>
        </w:tc>
        <w:tc>
          <w:tcPr>
            <w:tcW w:w="1170" w:type="dxa"/>
            <w:tcMar>
              <w:top w:w="57" w:type="dxa"/>
              <w:left w:w="57" w:type="dxa"/>
              <w:bottom w:w="57" w:type="dxa"/>
              <w:right w:w="57" w:type="dxa"/>
            </w:tcMar>
          </w:tcPr>
          <w:p w14:paraId="7F672D69" w14:textId="77777777" w:rsidR="00C9054B" w:rsidRDefault="00C9054B">
            <w:pPr>
              <w:widowControl w:val="0"/>
              <w:spacing w:after="0" w:line="240" w:lineRule="auto"/>
              <w:jc w:val="left"/>
              <w:rPr>
                <w:sz w:val="22"/>
                <w:szCs w:val="22"/>
              </w:rPr>
            </w:pPr>
          </w:p>
        </w:tc>
        <w:tc>
          <w:tcPr>
            <w:tcW w:w="1140" w:type="dxa"/>
            <w:tcMar>
              <w:top w:w="57" w:type="dxa"/>
              <w:left w:w="57" w:type="dxa"/>
              <w:bottom w:w="57" w:type="dxa"/>
              <w:right w:w="57" w:type="dxa"/>
            </w:tcMar>
            <w:vAlign w:val="center"/>
          </w:tcPr>
          <w:p w14:paraId="34461C8A" w14:textId="77777777" w:rsidR="00C9054B" w:rsidRDefault="00D665FF">
            <w:pPr>
              <w:widowControl w:val="0"/>
              <w:spacing w:after="0" w:line="240" w:lineRule="auto"/>
              <w:jc w:val="center"/>
              <w:rPr>
                <w:sz w:val="22"/>
                <w:szCs w:val="22"/>
              </w:rPr>
            </w:pPr>
            <w:r>
              <w:rPr>
                <w:sz w:val="22"/>
                <w:szCs w:val="22"/>
              </w:rPr>
              <w:t>20,000</w:t>
            </w:r>
          </w:p>
        </w:tc>
        <w:tc>
          <w:tcPr>
            <w:tcW w:w="1620" w:type="dxa"/>
            <w:tcMar>
              <w:top w:w="57" w:type="dxa"/>
              <w:left w:w="57" w:type="dxa"/>
              <w:bottom w:w="57" w:type="dxa"/>
              <w:right w:w="57" w:type="dxa"/>
            </w:tcMar>
          </w:tcPr>
          <w:p w14:paraId="00C1BCAB" w14:textId="77777777" w:rsidR="00C9054B" w:rsidRDefault="00C9054B">
            <w:pPr>
              <w:widowControl w:val="0"/>
              <w:spacing w:after="0" w:line="240" w:lineRule="auto"/>
              <w:jc w:val="left"/>
              <w:rPr>
                <w:sz w:val="22"/>
                <w:szCs w:val="22"/>
              </w:rPr>
            </w:pPr>
          </w:p>
        </w:tc>
      </w:tr>
      <w:tr w:rsidR="00C9054B" w14:paraId="03B2BAA6" w14:textId="77777777">
        <w:trPr>
          <w:cantSplit/>
        </w:trPr>
        <w:tc>
          <w:tcPr>
            <w:tcW w:w="645" w:type="dxa"/>
            <w:tcMar>
              <w:top w:w="57" w:type="dxa"/>
              <w:left w:w="57" w:type="dxa"/>
              <w:bottom w:w="57" w:type="dxa"/>
              <w:right w:w="57" w:type="dxa"/>
            </w:tcMar>
          </w:tcPr>
          <w:p w14:paraId="0B78ABB3" w14:textId="77777777" w:rsidR="00C9054B" w:rsidRDefault="00D665FF">
            <w:pPr>
              <w:widowControl w:val="0"/>
              <w:spacing w:after="0" w:line="240" w:lineRule="auto"/>
              <w:jc w:val="center"/>
              <w:rPr>
                <w:sz w:val="22"/>
                <w:szCs w:val="22"/>
              </w:rPr>
            </w:pPr>
            <w:r>
              <w:rPr>
                <w:sz w:val="22"/>
                <w:szCs w:val="22"/>
              </w:rPr>
              <w:t>11b</w:t>
            </w:r>
          </w:p>
        </w:tc>
        <w:tc>
          <w:tcPr>
            <w:tcW w:w="4380" w:type="dxa"/>
            <w:tcMar>
              <w:top w:w="57" w:type="dxa"/>
              <w:left w:w="57" w:type="dxa"/>
              <w:bottom w:w="57" w:type="dxa"/>
              <w:right w:w="57" w:type="dxa"/>
            </w:tcMar>
          </w:tcPr>
          <w:p w14:paraId="2F5FAA7D" w14:textId="77777777" w:rsidR="00C9054B" w:rsidRDefault="00D665FF">
            <w:pPr>
              <w:widowControl w:val="0"/>
              <w:spacing w:after="0" w:line="240" w:lineRule="auto"/>
              <w:ind w:left="101"/>
              <w:jc w:val="left"/>
              <w:rPr>
                <w:sz w:val="22"/>
                <w:szCs w:val="22"/>
              </w:rPr>
            </w:pPr>
            <w:r>
              <w:rPr>
                <w:sz w:val="22"/>
                <w:szCs w:val="22"/>
              </w:rPr>
              <w:t>Reduction of Vegetative Debris at the Debris Reduction Site by Burning (County will determine grinding, burning or combo both)</w:t>
            </w:r>
          </w:p>
        </w:tc>
        <w:tc>
          <w:tcPr>
            <w:tcW w:w="780" w:type="dxa"/>
            <w:tcMar>
              <w:top w:w="57" w:type="dxa"/>
              <w:left w:w="57" w:type="dxa"/>
              <w:bottom w:w="57" w:type="dxa"/>
              <w:right w:w="57" w:type="dxa"/>
            </w:tcMar>
            <w:vAlign w:val="center"/>
          </w:tcPr>
          <w:p w14:paraId="041C3EF0" w14:textId="77777777" w:rsidR="00C9054B" w:rsidRDefault="00D665FF">
            <w:pPr>
              <w:widowControl w:val="0"/>
              <w:spacing w:after="0" w:line="240" w:lineRule="auto"/>
              <w:jc w:val="center"/>
              <w:rPr>
                <w:sz w:val="22"/>
                <w:szCs w:val="22"/>
              </w:rPr>
            </w:pPr>
            <w:r>
              <w:rPr>
                <w:sz w:val="22"/>
                <w:szCs w:val="22"/>
              </w:rPr>
              <w:t>CY</w:t>
            </w:r>
          </w:p>
        </w:tc>
        <w:tc>
          <w:tcPr>
            <w:tcW w:w="1170" w:type="dxa"/>
            <w:tcMar>
              <w:top w:w="57" w:type="dxa"/>
              <w:left w:w="57" w:type="dxa"/>
              <w:bottom w:w="57" w:type="dxa"/>
              <w:right w:w="57" w:type="dxa"/>
            </w:tcMar>
          </w:tcPr>
          <w:p w14:paraId="4AA73DE3" w14:textId="77777777" w:rsidR="00C9054B" w:rsidRDefault="00C9054B">
            <w:pPr>
              <w:widowControl w:val="0"/>
              <w:spacing w:after="0" w:line="240" w:lineRule="auto"/>
              <w:jc w:val="left"/>
              <w:rPr>
                <w:sz w:val="22"/>
                <w:szCs w:val="22"/>
              </w:rPr>
            </w:pPr>
          </w:p>
        </w:tc>
        <w:tc>
          <w:tcPr>
            <w:tcW w:w="1140" w:type="dxa"/>
            <w:tcMar>
              <w:top w:w="57" w:type="dxa"/>
              <w:left w:w="57" w:type="dxa"/>
              <w:bottom w:w="57" w:type="dxa"/>
              <w:right w:w="57" w:type="dxa"/>
            </w:tcMar>
            <w:vAlign w:val="center"/>
          </w:tcPr>
          <w:p w14:paraId="0CFE149B" w14:textId="77777777" w:rsidR="00C9054B" w:rsidRDefault="00D665FF">
            <w:pPr>
              <w:widowControl w:val="0"/>
              <w:spacing w:after="0" w:line="240" w:lineRule="auto"/>
              <w:jc w:val="center"/>
              <w:rPr>
                <w:sz w:val="22"/>
                <w:szCs w:val="22"/>
              </w:rPr>
            </w:pPr>
            <w:r>
              <w:rPr>
                <w:sz w:val="22"/>
                <w:szCs w:val="22"/>
              </w:rPr>
              <w:t>20,000</w:t>
            </w:r>
          </w:p>
        </w:tc>
        <w:tc>
          <w:tcPr>
            <w:tcW w:w="1620" w:type="dxa"/>
            <w:tcMar>
              <w:top w:w="57" w:type="dxa"/>
              <w:left w:w="57" w:type="dxa"/>
              <w:bottom w:w="57" w:type="dxa"/>
              <w:right w:w="57" w:type="dxa"/>
            </w:tcMar>
          </w:tcPr>
          <w:p w14:paraId="0A694618" w14:textId="77777777" w:rsidR="00C9054B" w:rsidRDefault="00C9054B">
            <w:pPr>
              <w:widowControl w:val="0"/>
              <w:spacing w:after="0" w:line="240" w:lineRule="auto"/>
              <w:jc w:val="left"/>
              <w:rPr>
                <w:sz w:val="22"/>
                <w:szCs w:val="22"/>
              </w:rPr>
            </w:pPr>
          </w:p>
        </w:tc>
      </w:tr>
      <w:tr w:rsidR="00C9054B" w14:paraId="0F9A9A59" w14:textId="77777777">
        <w:trPr>
          <w:cantSplit/>
        </w:trPr>
        <w:tc>
          <w:tcPr>
            <w:tcW w:w="645" w:type="dxa"/>
            <w:tcMar>
              <w:top w:w="57" w:type="dxa"/>
              <w:left w:w="57" w:type="dxa"/>
              <w:bottom w:w="57" w:type="dxa"/>
              <w:right w:w="57" w:type="dxa"/>
            </w:tcMar>
          </w:tcPr>
          <w:p w14:paraId="7AAF210F" w14:textId="77777777" w:rsidR="00C9054B" w:rsidRDefault="00D665FF">
            <w:pPr>
              <w:widowControl w:val="0"/>
              <w:spacing w:after="0" w:line="240" w:lineRule="auto"/>
              <w:jc w:val="center"/>
              <w:rPr>
                <w:sz w:val="22"/>
                <w:szCs w:val="22"/>
              </w:rPr>
            </w:pPr>
            <w:r>
              <w:rPr>
                <w:sz w:val="22"/>
                <w:szCs w:val="22"/>
              </w:rPr>
              <w:t>12a</w:t>
            </w:r>
          </w:p>
        </w:tc>
        <w:tc>
          <w:tcPr>
            <w:tcW w:w="4380" w:type="dxa"/>
            <w:tcMar>
              <w:top w:w="57" w:type="dxa"/>
              <w:left w:w="57" w:type="dxa"/>
              <w:bottom w:w="57" w:type="dxa"/>
              <w:right w:w="57" w:type="dxa"/>
            </w:tcMar>
          </w:tcPr>
          <w:p w14:paraId="2B94237A" w14:textId="77777777" w:rsidR="00C9054B" w:rsidRDefault="00D665FF">
            <w:pPr>
              <w:widowControl w:val="0"/>
              <w:spacing w:after="0" w:line="240" w:lineRule="auto"/>
              <w:ind w:left="101"/>
              <w:rPr>
                <w:sz w:val="22"/>
                <w:szCs w:val="22"/>
              </w:rPr>
            </w:pPr>
            <w:r>
              <w:rPr>
                <w:sz w:val="22"/>
                <w:szCs w:val="22"/>
              </w:rPr>
              <w:t>Loading, Haul and Final Disposal of Reduced Vegetative Debris (Wood Chips) from Debris Reduction Site (tipping fees separate)</w:t>
            </w:r>
          </w:p>
        </w:tc>
        <w:tc>
          <w:tcPr>
            <w:tcW w:w="780" w:type="dxa"/>
            <w:tcMar>
              <w:top w:w="57" w:type="dxa"/>
              <w:left w:w="57" w:type="dxa"/>
              <w:bottom w:w="57" w:type="dxa"/>
              <w:right w:w="57" w:type="dxa"/>
            </w:tcMar>
            <w:vAlign w:val="center"/>
          </w:tcPr>
          <w:p w14:paraId="6D21CFDE" w14:textId="77777777" w:rsidR="00C9054B" w:rsidRDefault="00D665FF">
            <w:pPr>
              <w:widowControl w:val="0"/>
              <w:spacing w:after="0" w:line="240" w:lineRule="auto"/>
              <w:jc w:val="center"/>
              <w:rPr>
                <w:sz w:val="22"/>
                <w:szCs w:val="22"/>
              </w:rPr>
            </w:pPr>
            <w:r>
              <w:rPr>
                <w:sz w:val="22"/>
                <w:szCs w:val="22"/>
              </w:rPr>
              <w:t>CY</w:t>
            </w:r>
          </w:p>
        </w:tc>
        <w:tc>
          <w:tcPr>
            <w:tcW w:w="1170" w:type="dxa"/>
            <w:tcMar>
              <w:top w:w="57" w:type="dxa"/>
              <w:left w:w="57" w:type="dxa"/>
              <w:bottom w:w="57" w:type="dxa"/>
              <w:right w:w="57" w:type="dxa"/>
            </w:tcMar>
          </w:tcPr>
          <w:p w14:paraId="45305B9A" w14:textId="77777777" w:rsidR="00C9054B" w:rsidRDefault="00C9054B">
            <w:pPr>
              <w:widowControl w:val="0"/>
              <w:spacing w:after="0" w:line="240" w:lineRule="auto"/>
              <w:jc w:val="left"/>
              <w:rPr>
                <w:sz w:val="22"/>
                <w:szCs w:val="22"/>
              </w:rPr>
            </w:pPr>
          </w:p>
        </w:tc>
        <w:tc>
          <w:tcPr>
            <w:tcW w:w="1140" w:type="dxa"/>
            <w:tcMar>
              <w:top w:w="57" w:type="dxa"/>
              <w:left w:w="57" w:type="dxa"/>
              <w:bottom w:w="57" w:type="dxa"/>
              <w:right w:w="57" w:type="dxa"/>
            </w:tcMar>
            <w:vAlign w:val="center"/>
          </w:tcPr>
          <w:p w14:paraId="6B3708C5" w14:textId="77777777" w:rsidR="00C9054B" w:rsidRDefault="00D665FF">
            <w:pPr>
              <w:widowControl w:val="0"/>
              <w:spacing w:after="0" w:line="240" w:lineRule="auto"/>
              <w:jc w:val="center"/>
              <w:rPr>
                <w:sz w:val="22"/>
                <w:szCs w:val="22"/>
              </w:rPr>
            </w:pPr>
            <w:r>
              <w:rPr>
                <w:sz w:val="22"/>
                <w:szCs w:val="22"/>
              </w:rPr>
              <w:t>5,000</w:t>
            </w:r>
          </w:p>
        </w:tc>
        <w:tc>
          <w:tcPr>
            <w:tcW w:w="1620" w:type="dxa"/>
            <w:tcMar>
              <w:top w:w="57" w:type="dxa"/>
              <w:left w:w="57" w:type="dxa"/>
              <w:bottom w:w="57" w:type="dxa"/>
              <w:right w:w="57" w:type="dxa"/>
            </w:tcMar>
          </w:tcPr>
          <w:p w14:paraId="39586800" w14:textId="77777777" w:rsidR="00C9054B" w:rsidRDefault="00C9054B">
            <w:pPr>
              <w:widowControl w:val="0"/>
              <w:spacing w:after="0" w:line="240" w:lineRule="auto"/>
              <w:jc w:val="left"/>
              <w:rPr>
                <w:sz w:val="22"/>
                <w:szCs w:val="22"/>
              </w:rPr>
            </w:pPr>
          </w:p>
        </w:tc>
      </w:tr>
      <w:tr w:rsidR="00C9054B" w14:paraId="61F140BB" w14:textId="77777777">
        <w:trPr>
          <w:cantSplit/>
        </w:trPr>
        <w:tc>
          <w:tcPr>
            <w:tcW w:w="645" w:type="dxa"/>
            <w:tcMar>
              <w:top w:w="57" w:type="dxa"/>
              <w:left w:w="57" w:type="dxa"/>
              <w:bottom w:w="57" w:type="dxa"/>
              <w:right w:w="57" w:type="dxa"/>
            </w:tcMar>
            <w:vAlign w:val="center"/>
          </w:tcPr>
          <w:p w14:paraId="392013B6" w14:textId="77777777" w:rsidR="00C9054B" w:rsidRDefault="00D665FF">
            <w:pPr>
              <w:widowControl w:val="0"/>
              <w:spacing w:after="0" w:line="240" w:lineRule="auto"/>
              <w:jc w:val="center"/>
              <w:rPr>
                <w:sz w:val="22"/>
                <w:szCs w:val="22"/>
              </w:rPr>
            </w:pPr>
            <w:r>
              <w:rPr>
                <w:sz w:val="22"/>
                <w:szCs w:val="22"/>
              </w:rPr>
              <w:t>12b</w:t>
            </w:r>
          </w:p>
        </w:tc>
        <w:tc>
          <w:tcPr>
            <w:tcW w:w="4380" w:type="dxa"/>
            <w:tcMar>
              <w:top w:w="57" w:type="dxa"/>
              <w:left w:w="57" w:type="dxa"/>
              <w:bottom w:w="57" w:type="dxa"/>
              <w:right w:w="57" w:type="dxa"/>
            </w:tcMar>
          </w:tcPr>
          <w:p w14:paraId="1EA0FC9E" w14:textId="77777777" w:rsidR="00C9054B" w:rsidRDefault="00D665FF">
            <w:pPr>
              <w:widowControl w:val="0"/>
              <w:spacing w:after="0" w:line="240" w:lineRule="auto"/>
              <w:ind w:left="101"/>
              <w:jc w:val="left"/>
              <w:rPr>
                <w:sz w:val="22"/>
                <w:szCs w:val="22"/>
              </w:rPr>
            </w:pPr>
            <w:r>
              <w:rPr>
                <w:sz w:val="22"/>
                <w:szCs w:val="22"/>
              </w:rPr>
              <w:t>Load, Haul, and Final Disposal of Reduced Vegetative Debris (Ash) from DRS to Landfill or location other than temporary burn site (includes any required spreading)</w:t>
            </w:r>
          </w:p>
        </w:tc>
        <w:tc>
          <w:tcPr>
            <w:tcW w:w="780" w:type="dxa"/>
            <w:tcMar>
              <w:top w:w="57" w:type="dxa"/>
              <w:left w:w="57" w:type="dxa"/>
              <w:bottom w:w="57" w:type="dxa"/>
              <w:right w:w="57" w:type="dxa"/>
            </w:tcMar>
            <w:vAlign w:val="center"/>
          </w:tcPr>
          <w:p w14:paraId="21080886" w14:textId="77777777" w:rsidR="00C9054B" w:rsidRDefault="00D665FF">
            <w:pPr>
              <w:widowControl w:val="0"/>
              <w:spacing w:after="0" w:line="240" w:lineRule="auto"/>
              <w:jc w:val="center"/>
              <w:rPr>
                <w:sz w:val="22"/>
                <w:szCs w:val="22"/>
              </w:rPr>
            </w:pPr>
            <w:r>
              <w:rPr>
                <w:sz w:val="22"/>
                <w:szCs w:val="22"/>
              </w:rPr>
              <w:t>CY</w:t>
            </w:r>
          </w:p>
        </w:tc>
        <w:tc>
          <w:tcPr>
            <w:tcW w:w="1170" w:type="dxa"/>
            <w:tcMar>
              <w:top w:w="57" w:type="dxa"/>
              <w:left w:w="57" w:type="dxa"/>
              <w:bottom w:w="57" w:type="dxa"/>
              <w:right w:w="57" w:type="dxa"/>
            </w:tcMar>
          </w:tcPr>
          <w:p w14:paraId="4C3BCF53" w14:textId="77777777" w:rsidR="00C9054B" w:rsidRDefault="00C9054B">
            <w:pPr>
              <w:widowControl w:val="0"/>
              <w:spacing w:after="0" w:line="240" w:lineRule="auto"/>
              <w:jc w:val="left"/>
              <w:rPr>
                <w:sz w:val="22"/>
                <w:szCs w:val="22"/>
              </w:rPr>
            </w:pPr>
          </w:p>
        </w:tc>
        <w:tc>
          <w:tcPr>
            <w:tcW w:w="1140" w:type="dxa"/>
            <w:tcMar>
              <w:top w:w="57" w:type="dxa"/>
              <w:left w:w="57" w:type="dxa"/>
              <w:bottom w:w="57" w:type="dxa"/>
              <w:right w:w="57" w:type="dxa"/>
            </w:tcMar>
            <w:vAlign w:val="center"/>
          </w:tcPr>
          <w:p w14:paraId="2D8D8A68" w14:textId="77777777" w:rsidR="00C9054B" w:rsidRDefault="00D665FF">
            <w:pPr>
              <w:widowControl w:val="0"/>
              <w:spacing w:after="0" w:line="240" w:lineRule="auto"/>
              <w:jc w:val="center"/>
              <w:rPr>
                <w:sz w:val="22"/>
                <w:szCs w:val="22"/>
              </w:rPr>
            </w:pPr>
            <w:r>
              <w:rPr>
                <w:sz w:val="22"/>
                <w:szCs w:val="22"/>
              </w:rPr>
              <w:t>2,000</w:t>
            </w:r>
          </w:p>
        </w:tc>
        <w:tc>
          <w:tcPr>
            <w:tcW w:w="1620" w:type="dxa"/>
            <w:tcMar>
              <w:top w:w="57" w:type="dxa"/>
              <w:left w:w="57" w:type="dxa"/>
              <w:bottom w:w="57" w:type="dxa"/>
              <w:right w:w="57" w:type="dxa"/>
            </w:tcMar>
          </w:tcPr>
          <w:p w14:paraId="2A0376CC" w14:textId="77777777" w:rsidR="00C9054B" w:rsidRDefault="00C9054B">
            <w:pPr>
              <w:widowControl w:val="0"/>
              <w:spacing w:after="0" w:line="240" w:lineRule="auto"/>
              <w:jc w:val="left"/>
              <w:rPr>
                <w:sz w:val="22"/>
                <w:szCs w:val="22"/>
              </w:rPr>
            </w:pPr>
          </w:p>
        </w:tc>
      </w:tr>
      <w:tr w:rsidR="00C9054B" w14:paraId="3D394CD5" w14:textId="77777777">
        <w:trPr>
          <w:cantSplit/>
        </w:trPr>
        <w:tc>
          <w:tcPr>
            <w:tcW w:w="645" w:type="dxa"/>
            <w:tcMar>
              <w:top w:w="57" w:type="dxa"/>
              <w:left w:w="57" w:type="dxa"/>
              <w:bottom w:w="57" w:type="dxa"/>
              <w:right w:w="57" w:type="dxa"/>
            </w:tcMar>
            <w:vAlign w:val="center"/>
          </w:tcPr>
          <w:p w14:paraId="7F4D30DA" w14:textId="77777777" w:rsidR="00C9054B" w:rsidRDefault="00D665FF">
            <w:pPr>
              <w:widowControl w:val="0"/>
              <w:spacing w:after="0" w:line="240" w:lineRule="auto"/>
              <w:jc w:val="center"/>
              <w:rPr>
                <w:sz w:val="22"/>
                <w:szCs w:val="22"/>
              </w:rPr>
            </w:pPr>
            <w:r>
              <w:rPr>
                <w:sz w:val="22"/>
                <w:szCs w:val="22"/>
              </w:rPr>
              <w:t>12c</w:t>
            </w:r>
          </w:p>
        </w:tc>
        <w:tc>
          <w:tcPr>
            <w:tcW w:w="4380" w:type="dxa"/>
            <w:tcMar>
              <w:top w:w="57" w:type="dxa"/>
              <w:left w:w="57" w:type="dxa"/>
              <w:bottom w:w="57" w:type="dxa"/>
              <w:right w:w="57" w:type="dxa"/>
            </w:tcMar>
          </w:tcPr>
          <w:p w14:paraId="4F58231D" w14:textId="77777777" w:rsidR="00C9054B" w:rsidRDefault="00D665FF">
            <w:pPr>
              <w:widowControl w:val="0"/>
              <w:spacing w:after="0" w:line="240" w:lineRule="auto"/>
              <w:ind w:left="107"/>
              <w:jc w:val="left"/>
              <w:rPr>
                <w:sz w:val="22"/>
                <w:szCs w:val="22"/>
              </w:rPr>
            </w:pPr>
            <w:r>
              <w:rPr>
                <w:sz w:val="22"/>
                <w:szCs w:val="22"/>
              </w:rPr>
              <w:t>Spread ash to required standards at temporary debris site</w:t>
            </w:r>
          </w:p>
        </w:tc>
        <w:tc>
          <w:tcPr>
            <w:tcW w:w="780" w:type="dxa"/>
            <w:tcMar>
              <w:top w:w="57" w:type="dxa"/>
              <w:left w:w="57" w:type="dxa"/>
              <w:bottom w:w="57" w:type="dxa"/>
              <w:right w:w="57" w:type="dxa"/>
            </w:tcMar>
            <w:vAlign w:val="center"/>
          </w:tcPr>
          <w:p w14:paraId="0347FC8F" w14:textId="77777777" w:rsidR="00C9054B" w:rsidRDefault="00D665FF">
            <w:pPr>
              <w:widowControl w:val="0"/>
              <w:spacing w:after="0" w:line="240" w:lineRule="auto"/>
              <w:jc w:val="center"/>
              <w:rPr>
                <w:sz w:val="22"/>
                <w:szCs w:val="22"/>
              </w:rPr>
            </w:pPr>
            <w:r>
              <w:rPr>
                <w:sz w:val="22"/>
                <w:szCs w:val="22"/>
              </w:rPr>
              <w:t>CY</w:t>
            </w:r>
          </w:p>
        </w:tc>
        <w:tc>
          <w:tcPr>
            <w:tcW w:w="1170" w:type="dxa"/>
            <w:tcMar>
              <w:top w:w="57" w:type="dxa"/>
              <w:left w:w="57" w:type="dxa"/>
              <w:bottom w:w="57" w:type="dxa"/>
              <w:right w:w="57" w:type="dxa"/>
            </w:tcMar>
          </w:tcPr>
          <w:p w14:paraId="7BB0B870" w14:textId="77777777" w:rsidR="00C9054B" w:rsidRDefault="00C9054B">
            <w:pPr>
              <w:widowControl w:val="0"/>
              <w:spacing w:after="0" w:line="240" w:lineRule="auto"/>
              <w:jc w:val="left"/>
              <w:rPr>
                <w:sz w:val="22"/>
                <w:szCs w:val="22"/>
              </w:rPr>
            </w:pPr>
          </w:p>
        </w:tc>
        <w:tc>
          <w:tcPr>
            <w:tcW w:w="1140" w:type="dxa"/>
            <w:tcMar>
              <w:top w:w="57" w:type="dxa"/>
              <w:left w:w="57" w:type="dxa"/>
              <w:bottom w:w="57" w:type="dxa"/>
              <w:right w:w="57" w:type="dxa"/>
            </w:tcMar>
            <w:vAlign w:val="center"/>
          </w:tcPr>
          <w:p w14:paraId="45A08D43" w14:textId="77777777" w:rsidR="00C9054B" w:rsidRDefault="00D665FF">
            <w:pPr>
              <w:widowControl w:val="0"/>
              <w:spacing w:after="0" w:line="240" w:lineRule="auto"/>
              <w:jc w:val="center"/>
              <w:rPr>
                <w:sz w:val="22"/>
                <w:szCs w:val="22"/>
              </w:rPr>
            </w:pPr>
            <w:r>
              <w:rPr>
                <w:sz w:val="22"/>
                <w:szCs w:val="22"/>
              </w:rPr>
              <w:t>2,000</w:t>
            </w:r>
          </w:p>
        </w:tc>
        <w:tc>
          <w:tcPr>
            <w:tcW w:w="1620" w:type="dxa"/>
            <w:tcMar>
              <w:top w:w="57" w:type="dxa"/>
              <w:left w:w="57" w:type="dxa"/>
              <w:bottom w:w="57" w:type="dxa"/>
              <w:right w:w="57" w:type="dxa"/>
            </w:tcMar>
          </w:tcPr>
          <w:p w14:paraId="3B581563" w14:textId="77777777" w:rsidR="00C9054B" w:rsidRDefault="00C9054B">
            <w:pPr>
              <w:widowControl w:val="0"/>
              <w:spacing w:after="0" w:line="240" w:lineRule="auto"/>
              <w:jc w:val="left"/>
              <w:rPr>
                <w:sz w:val="22"/>
                <w:szCs w:val="22"/>
              </w:rPr>
            </w:pPr>
          </w:p>
        </w:tc>
      </w:tr>
      <w:tr w:rsidR="00C9054B" w14:paraId="6A549361" w14:textId="77777777">
        <w:trPr>
          <w:cantSplit/>
        </w:trPr>
        <w:tc>
          <w:tcPr>
            <w:tcW w:w="645" w:type="dxa"/>
            <w:tcMar>
              <w:top w:w="57" w:type="dxa"/>
              <w:left w:w="57" w:type="dxa"/>
              <w:bottom w:w="57" w:type="dxa"/>
              <w:right w:w="57" w:type="dxa"/>
            </w:tcMar>
            <w:vAlign w:val="center"/>
          </w:tcPr>
          <w:p w14:paraId="5A45675C" w14:textId="77777777" w:rsidR="00C9054B" w:rsidRDefault="00D665FF">
            <w:pPr>
              <w:widowControl w:val="0"/>
              <w:spacing w:after="0" w:line="240" w:lineRule="auto"/>
              <w:jc w:val="center"/>
              <w:rPr>
                <w:sz w:val="22"/>
                <w:szCs w:val="22"/>
              </w:rPr>
            </w:pPr>
            <w:r>
              <w:rPr>
                <w:sz w:val="22"/>
                <w:szCs w:val="22"/>
              </w:rPr>
              <w:t>13</w:t>
            </w:r>
          </w:p>
        </w:tc>
        <w:tc>
          <w:tcPr>
            <w:tcW w:w="4380" w:type="dxa"/>
            <w:tcMar>
              <w:top w:w="57" w:type="dxa"/>
              <w:left w:w="57" w:type="dxa"/>
              <w:bottom w:w="57" w:type="dxa"/>
              <w:right w:w="57" w:type="dxa"/>
            </w:tcMar>
          </w:tcPr>
          <w:p w14:paraId="339B2869" w14:textId="77777777" w:rsidR="00C9054B" w:rsidRDefault="00D665FF">
            <w:pPr>
              <w:widowControl w:val="0"/>
              <w:spacing w:after="0" w:line="240" w:lineRule="auto"/>
              <w:ind w:left="43"/>
              <w:jc w:val="left"/>
              <w:rPr>
                <w:sz w:val="22"/>
                <w:szCs w:val="22"/>
              </w:rPr>
            </w:pPr>
            <w:r>
              <w:rPr>
                <w:sz w:val="22"/>
                <w:szCs w:val="22"/>
              </w:rPr>
              <w:t>Leaning/Hazardous Tree Removal, 6” – 12” (Cut and Drop)</w:t>
            </w:r>
          </w:p>
        </w:tc>
        <w:tc>
          <w:tcPr>
            <w:tcW w:w="780" w:type="dxa"/>
            <w:tcMar>
              <w:top w:w="57" w:type="dxa"/>
              <w:left w:w="57" w:type="dxa"/>
              <w:bottom w:w="57" w:type="dxa"/>
              <w:right w:w="57" w:type="dxa"/>
            </w:tcMar>
            <w:vAlign w:val="center"/>
          </w:tcPr>
          <w:p w14:paraId="626A24E0" w14:textId="77777777" w:rsidR="00C9054B" w:rsidRDefault="00D665FF">
            <w:pPr>
              <w:widowControl w:val="0"/>
              <w:spacing w:after="0" w:line="240" w:lineRule="auto"/>
              <w:jc w:val="center"/>
              <w:rPr>
                <w:sz w:val="22"/>
                <w:szCs w:val="22"/>
              </w:rPr>
            </w:pPr>
            <w:r>
              <w:rPr>
                <w:sz w:val="22"/>
                <w:szCs w:val="22"/>
              </w:rPr>
              <w:t>EACH</w:t>
            </w:r>
          </w:p>
        </w:tc>
        <w:tc>
          <w:tcPr>
            <w:tcW w:w="1170" w:type="dxa"/>
            <w:tcMar>
              <w:top w:w="57" w:type="dxa"/>
              <w:left w:w="57" w:type="dxa"/>
              <w:bottom w:w="57" w:type="dxa"/>
              <w:right w:w="57" w:type="dxa"/>
            </w:tcMar>
          </w:tcPr>
          <w:p w14:paraId="1D159253" w14:textId="77777777" w:rsidR="00C9054B" w:rsidRDefault="00C9054B">
            <w:pPr>
              <w:widowControl w:val="0"/>
              <w:spacing w:before="3" w:after="0" w:line="240" w:lineRule="auto"/>
              <w:jc w:val="left"/>
              <w:rPr>
                <w:sz w:val="22"/>
                <w:szCs w:val="22"/>
              </w:rPr>
            </w:pPr>
          </w:p>
        </w:tc>
        <w:tc>
          <w:tcPr>
            <w:tcW w:w="1140" w:type="dxa"/>
            <w:tcMar>
              <w:top w:w="57" w:type="dxa"/>
              <w:left w:w="57" w:type="dxa"/>
              <w:bottom w:w="57" w:type="dxa"/>
              <w:right w:w="57" w:type="dxa"/>
            </w:tcMar>
            <w:vAlign w:val="center"/>
          </w:tcPr>
          <w:p w14:paraId="5F9B31AC" w14:textId="77777777" w:rsidR="00C9054B" w:rsidRDefault="00D665FF">
            <w:pPr>
              <w:widowControl w:val="0"/>
              <w:spacing w:after="0" w:line="240" w:lineRule="auto"/>
              <w:jc w:val="center"/>
              <w:rPr>
                <w:sz w:val="22"/>
                <w:szCs w:val="22"/>
              </w:rPr>
            </w:pPr>
            <w:r>
              <w:rPr>
                <w:sz w:val="22"/>
                <w:szCs w:val="22"/>
              </w:rPr>
              <w:t>25</w:t>
            </w:r>
          </w:p>
        </w:tc>
        <w:tc>
          <w:tcPr>
            <w:tcW w:w="1620" w:type="dxa"/>
            <w:tcMar>
              <w:top w:w="57" w:type="dxa"/>
              <w:left w:w="57" w:type="dxa"/>
              <w:bottom w:w="57" w:type="dxa"/>
              <w:right w:w="57" w:type="dxa"/>
            </w:tcMar>
          </w:tcPr>
          <w:p w14:paraId="5FCD842D" w14:textId="77777777" w:rsidR="00C9054B" w:rsidRDefault="00C9054B">
            <w:pPr>
              <w:widowControl w:val="0"/>
              <w:spacing w:after="0" w:line="240" w:lineRule="auto"/>
              <w:jc w:val="left"/>
              <w:rPr>
                <w:sz w:val="22"/>
                <w:szCs w:val="22"/>
              </w:rPr>
            </w:pPr>
          </w:p>
        </w:tc>
      </w:tr>
      <w:tr w:rsidR="00C9054B" w14:paraId="0649BFDB" w14:textId="77777777">
        <w:trPr>
          <w:cantSplit/>
        </w:trPr>
        <w:tc>
          <w:tcPr>
            <w:tcW w:w="645" w:type="dxa"/>
            <w:tcMar>
              <w:top w:w="57" w:type="dxa"/>
              <w:left w:w="57" w:type="dxa"/>
              <w:bottom w:w="57" w:type="dxa"/>
              <w:right w:w="57" w:type="dxa"/>
            </w:tcMar>
            <w:vAlign w:val="center"/>
          </w:tcPr>
          <w:p w14:paraId="49A6D2B2" w14:textId="77777777" w:rsidR="00C9054B" w:rsidRDefault="00D665FF">
            <w:pPr>
              <w:widowControl w:val="0"/>
              <w:spacing w:after="0" w:line="240" w:lineRule="auto"/>
              <w:jc w:val="center"/>
              <w:rPr>
                <w:sz w:val="22"/>
                <w:szCs w:val="22"/>
              </w:rPr>
            </w:pPr>
            <w:r>
              <w:rPr>
                <w:sz w:val="22"/>
                <w:szCs w:val="22"/>
              </w:rPr>
              <w:t>14</w:t>
            </w:r>
          </w:p>
        </w:tc>
        <w:tc>
          <w:tcPr>
            <w:tcW w:w="4380" w:type="dxa"/>
            <w:tcMar>
              <w:top w:w="57" w:type="dxa"/>
              <w:left w:w="57" w:type="dxa"/>
              <w:bottom w:w="57" w:type="dxa"/>
              <w:right w:w="57" w:type="dxa"/>
            </w:tcMar>
          </w:tcPr>
          <w:p w14:paraId="1FEDC411" w14:textId="77777777" w:rsidR="00C9054B" w:rsidRDefault="00D665FF">
            <w:pPr>
              <w:widowControl w:val="0"/>
              <w:spacing w:after="0" w:line="240" w:lineRule="auto"/>
              <w:ind w:left="43"/>
              <w:jc w:val="left"/>
              <w:rPr>
                <w:sz w:val="22"/>
                <w:szCs w:val="22"/>
              </w:rPr>
            </w:pPr>
            <w:r>
              <w:rPr>
                <w:sz w:val="22"/>
                <w:szCs w:val="22"/>
              </w:rPr>
              <w:t>Leaning/Hazardous Tree Removal, 13” – 23” (Cut and Drop)</w:t>
            </w:r>
          </w:p>
        </w:tc>
        <w:tc>
          <w:tcPr>
            <w:tcW w:w="780" w:type="dxa"/>
            <w:tcMar>
              <w:top w:w="57" w:type="dxa"/>
              <w:left w:w="57" w:type="dxa"/>
              <w:bottom w:w="57" w:type="dxa"/>
              <w:right w:w="57" w:type="dxa"/>
            </w:tcMar>
            <w:vAlign w:val="center"/>
          </w:tcPr>
          <w:p w14:paraId="7F878C00" w14:textId="77777777" w:rsidR="00C9054B" w:rsidRDefault="00D665FF">
            <w:pPr>
              <w:widowControl w:val="0"/>
              <w:spacing w:after="0" w:line="240" w:lineRule="auto"/>
              <w:jc w:val="center"/>
              <w:rPr>
                <w:sz w:val="22"/>
                <w:szCs w:val="22"/>
              </w:rPr>
            </w:pPr>
            <w:r>
              <w:rPr>
                <w:sz w:val="22"/>
                <w:szCs w:val="22"/>
              </w:rPr>
              <w:t>EACH</w:t>
            </w:r>
          </w:p>
        </w:tc>
        <w:tc>
          <w:tcPr>
            <w:tcW w:w="1170" w:type="dxa"/>
            <w:tcMar>
              <w:top w:w="57" w:type="dxa"/>
              <w:left w:w="57" w:type="dxa"/>
              <w:bottom w:w="57" w:type="dxa"/>
              <w:right w:w="57" w:type="dxa"/>
            </w:tcMar>
          </w:tcPr>
          <w:p w14:paraId="0E12D550" w14:textId="77777777" w:rsidR="00C9054B" w:rsidRDefault="00C9054B">
            <w:pPr>
              <w:widowControl w:val="0"/>
              <w:spacing w:before="3" w:after="0" w:line="240" w:lineRule="auto"/>
              <w:jc w:val="left"/>
              <w:rPr>
                <w:sz w:val="22"/>
                <w:szCs w:val="22"/>
              </w:rPr>
            </w:pPr>
          </w:p>
        </w:tc>
        <w:tc>
          <w:tcPr>
            <w:tcW w:w="1140" w:type="dxa"/>
            <w:tcMar>
              <w:top w:w="57" w:type="dxa"/>
              <w:left w:w="57" w:type="dxa"/>
              <w:bottom w:w="57" w:type="dxa"/>
              <w:right w:w="57" w:type="dxa"/>
            </w:tcMar>
            <w:vAlign w:val="center"/>
          </w:tcPr>
          <w:p w14:paraId="038E148A" w14:textId="77777777" w:rsidR="00C9054B" w:rsidRDefault="00D665FF">
            <w:pPr>
              <w:widowControl w:val="0"/>
              <w:spacing w:after="0" w:line="240" w:lineRule="auto"/>
              <w:jc w:val="center"/>
              <w:rPr>
                <w:sz w:val="22"/>
                <w:szCs w:val="22"/>
              </w:rPr>
            </w:pPr>
            <w:r>
              <w:rPr>
                <w:sz w:val="22"/>
                <w:szCs w:val="22"/>
              </w:rPr>
              <w:t>15</w:t>
            </w:r>
          </w:p>
        </w:tc>
        <w:tc>
          <w:tcPr>
            <w:tcW w:w="1620" w:type="dxa"/>
            <w:tcMar>
              <w:top w:w="57" w:type="dxa"/>
              <w:left w:w="57" w:type="dxa"/>
              <w:bottom w:w="57" w:type="dxa"/>
              <w:right w:w="57" w:type="dxa"/>
            </w:tcMar>
          </w:tcPr>
          <w:p w14:paraId="7CB6A7A1" w14:textId="77777777" w:rsidR="00C9054B" w:rsidRDefault="00C9054B">
            <w:pPr>
              <w:widowControl w:val="0"/>
              <w:spacing w:after="0" w:line="240" w:lineRule="auto"/>
              <w:jc w:val="left"/>
              <w:rPr>
                <w:sz w:val="22"/>
                <w:szCs w:val="22"/>
              </w:rPr>
            </w:pPr>
          </w:p>
        </w:tc>
      </w:tr>
      <w:tr w:rsidR="00C9054B" w14:paraId="7CC1883A" w14:textId="77777777">
        <w:trPr>
          <w:cantSplit/>
          <w:trHeight w:val="685"/>
        </w:trPr>
        <w:tc>
          <w:tcPr>
            <w:tcW w:w="645" w:type="dxa"/>
            <w:tcMar>
              <w:top w:w="57" w:type="dxa"/>
              <w:left w:w="57" w:type="dxa"/>
              <w:bottom w:w="57" w:type="dxa"/>
              <w:right w:w="57" w:type="dxa"/>
            </w:tcMar>
            <w:vAlign w:val="center"/>
          </w:tcPr>
          <w:p w14:paraId="5651EB7B" w14:textId="77777777" w:rsidR="00C9054B" w:rsidRDefault="00D665FF">
            <w:pPr>
              <w:widowControl w:val="0"/>
              <w:spacing w:after="0" w:line="240" w:lineRule="auto"/>
              <w:jc w:val="center"/>
              <w:rPr>
                <w:sz w:val="22"/>
                <w:szCs w:val="22"/>
              </w:rPr>
            </w:pPr>
            <w:r>
              <w:rPr>
                <w:sz w:val="22"/>
                <w:szCs w:val="22"/>
              </w:rPr>
              <w:t>15</w:t>
            </w:r>
          </w:p>
        </w:tc>
        <w:tc>
          <w:tcPr>
            <w:tcW w:w="4380" w:type="dxa"/>
            <w:tcMar>
              <w:top w:w="57" w:type="dxa"/>
              <w:left w:w="57" w:type="dxa"/>
              <w:bottom w:w="57" w:type="dxa"/>
              <w:right w:w="57" w:type="dxa"/>
            </w:tcMar>
          </w:tcPr>
          <w:p w14:paraId="1FC3ACFF" w14:textId="77777777" w:rsidR="00C9054B" w:rsidRDefault="00D665FF">
            <w:pPr>
              <w:widowControl w:val="0"/>
              <w:spacing w:after="0" w:line="240" w:lineRule="auto"/>
              <w:ind w:left="43"/>
              <w:jc w:val="left"/>
              <w:rPr>
                <w:sz w:val="22"/>
                <w:szCs w:val="22"/>
              </w:rPr>
            </w:pPr>
            <w:r>
              <w:rPr>
                <w:sz w:val="22"/>
                <w:szCs w:val="22"/>
              </w:rPr>
              <w:t>Leaning/Hazardous Tree Removal, 24" - 36” (Cut and Drop)</w:t>
            </w:r>
          </w:p>
        </w:tc>
        <w:tc>
          <w:tcPr>
            <w:tcW w:w="780" w:type="dxa"/>
            <w:tcMar>
              <w:top w:w="57" w:type="dxa"/>
              <w:left w:w="57" w:type="dxa"/>
              <w:bottom w:w="57" w:type="dxa"/>
              <w:right w:w="57" w:type="dxa"/>
            </w:tcMar>
            <w:vAlign w:val="center"/>
          </w:tcPr>
          <w:p w14:paraId="30D067E9" w14:textId="77777777" w:rsidR="00C9054B" w:rsidRDefault="00D665FF">
            <w:pPr>
              <w:widowControl w:val="0"/>
              <w:spacing w:after="0" w:line="240" w:lineRule="auto"/>
              <w:jc w:val="center"/>
              <w:rPr>
                <w:sz w:val="22"/>
                <w:szCs w:val="22"/>
              </w:rPr>
            </w:pPr>
            <w:r>
              <w:rPr>
                <w:sz w:val="22"/>
                <w:szCs w:val="22"/>
              </w:rPr>
              <w:t>EACH</w:t>
            </w:r>
          </w:p>
        </w:tc>
        <w:tc>
          <w:tcPr>
            <w:tcW w:w="1170" w:type="dxa"/>
            <w:tcMar>
              <w:top w:w="57" w:type="dxa"/>
              <w:left w:w="57" w:type="dxa"/>
              <w:bottom w:w="57" w:type="dxa"/>
              <w:right w:w="57" w:type="dxa"/>
            </w:tcMar>
          </w:tcPr>
          <w:p w14:paraId="462F351A" w14:textId="77777777" w:rsidR="00C9054B" w:rsidRDefault="00C9054B">
            <w:pPr>
              <w:widowControl w:val="0"/>
              <w:spacing w:before="2" w:after="0" w:line="240" w:lineRule="auto"/>
              <w:jc w:val="left"/>
              <w:rPr>
                <w:sz w:val="22"/>
                <w:szCs w:val="22"/>
              </w:rPr>
            </w:pPr>
          </w:p>
        </w:tc>
        <w:tc>
          <w:tcPr>
            <w:tcW w:w="1140" w:type="dxa"/>
            <w:tcMar>
              <w:top w:w="57" w:type="dxa"/>
              <w:left w:w="57" w:type="dxa"/>
              <w:bottom w:w="57" w:type="dxa"/>
              <w:right w:w="57" w:type="dxa"/>
            </w:tcMar>
            <w:vAlign w:val="center"/>
          </w:tcPr>
          <w:p w14:paraId="1C151006" w14:textId="77777777" w:rsidR="00C9054B" w:rsidRDefault="00D665FF">
            <w:pPr>
              <w:widowControl w:val="0"/>
              <w:spacing w:after="0" w:line="240" w:lineRule="auto"/>
              <w:jc w:val="center"/>
              <w:rPr>
                <w:sz w:val="22"/>
                <w:szCs w:val="22"/>
              </w:rPr>
            </w:pPr>
            <w:r>
              <w:rPr>
                <w:sz w:val="22"/>
                <w:szCs w:val="22"/>
              </w:rPr>
              <w:t>8</w:t>
            </w:r>
          </w:p>
        </w:tc>
        <w:tc>
          <w:tcPr>
            <w:tcW w:w="1620" w:type="dxa"/>
            <w:tcMar>
              <w:top w:w="57" w:type="dxa"/>
              <w:left w:w="57" w:type="dxa"/>
              <w:bottom w:w="57" w:type="dxa"/>
              <w:right w:w="57" w:type="dxa"/>
            </w:tcMar>
          </w:tcPr>
          <w:p w14:paraId="6F146708" w14:textId="77777777" w:rsidR="00C9054B" w:rsidRDefault="00C9054B">
            <w:pPr>
              <w:widowControl w:val="0"/>
              <w:spacing w:after="0" w:line="240" w:lineRule="auto"/>
              <w:jc w:val="left"/>
              <w:rPr>
                <w:sz w:val="22"/>
                <w:szCs w:val="22"/>
              </w:rPr>
            </w:pPr>
          </w:p>
        </w:tc>
      </w:tr>
      <w:tr w:rsidR="00C9054B" w14:paraId="0BCF2FA0" w14:textId="77777777">
        <w:trPr>
          <w:cantSplit/>
          <w:trHeight w:val="685"/>
        </w:trPr>
        <w:tc>
          <w:tcPr>
            <w:tcW w:w="645" w:type="dxa"/>
            <w:tcMar>
              <w:top w:w="57" w:type="dxa"/>
              <w:left w:w="57" w:type="dxa"/>
              <w:bottom w:w="57" w:type="dxa"/>
              <w:right w:w="57" w:type="dxa"/>
            </w:tcMar>
            <w:vAlign w:val="center"/>
          </w:tcPr>
          <w:p w14:paraId="27940FAF" w14:textId="77777777" w:rsidR="00C9054B" w:rsidRDefault="00D665FF">
            <w:pPr>
              <w:widowControl w:val="0"/>
              <w:spacing w:after="0" w:line="240" w:lineRule="auto"/>
              <w:jc w:val="center"/>
              <w:rPr>
                <w:sz w:val="22"/>
                <w:szCs w:val="22"/>
              </w:rPr>
            </w:pPr>
            <w:r>
              <w:rPr>
                <w:sz w:val="22"/>
                <w:szCs w:val="22"/>
              </w:rPr>
              <w:t>16</w:t>
            </w:r>
          </w:p>
        </w:tc>
        <w:tc>
          <w:tcPr>
            <w:tcW w:w="4380" w:type="dxa"/>
            <w:tcMar>
              <w:top w:w="57" w:type="dxa"/>
              <w:left w:w="57" w:type="dxa"/>
              <w:bottom w:w="57" w:type="dxa"/>
              <w:right w:w="57" w:type="dxa"/>
            </w:tcMar>
          </w:tcPr>
          <w:p w14:paraId="762A74BA" w14:textId="77777777" w:rsidR="00C9054B" w:rsidRDefault="00D665FF">
            <w:pPr>
              <w:widowControl w:val="0"/>
              <w:spacing w:after="0" w:line="240" w:lineRule="auto"/>
              <w:ind w:left="43"/>
              <w:jc w:val="left"/>
              <w:rPr>
                <w:sz w:val="22"/>
                <w:szCs w:val="22"/>
              </w:rPr>
            </w:pPr>
            <w:r>
              <w:rPr>
                <w:sz w:val="22"/>
                <w:szCs w:val="22"/>
              </w:rPr>
              <w:t>Leaning/Hazardous Tree Removal, greater than 36” (Cut and Drop)</w:t>
            </w:r>
          </w:p>
        </w:tc>
        <w:tc>
          <w:tcPr>
            <w:tcW w:w="780" w:type="dxa"/>
            <w:tcMar>
              <w:top w:w="57" w:type="dxa"/>
              <w:left w:w="57" w:type="dxa"/>
              <w:bottom w:w="57" w:type="dxa"/>
              <w:right w:w="57" w:type="dxa"/>
            </w:tcMar>
            <w:vAlign w:val="center"/>
          </w:tcPr>
          <w:p w14:paraId="55CD00B3" w14:textId="77777777" w:rsidR="00C9054B" w:rsidRDefault="00D665FF">
            <w:pPr>
              <w:widowControl w:val="0"/>
              <w:spacing w:after="0" w:line="240" w:lineRule="auto"/>
              <w:jc w:val="center"/>
              <w:rPr>
                <w:sz w:val="22"/>
                <w:szCs w:val="22"/>
              </w:rPr>
            </w:pPr>
            <w:r>
              <w:rPr>
                <w:sz w:val="22"/>
                <w:szCs w:val="22"/>
              </w:rPr>
              <w:t>EACH</w:t>
            </w:r>
          </w:p>
        </w:tc>
        <w:tc>
          <w:tcPr>
            <w:tcW w:w="1170" w:type="dxa"/>
            <w:tcMar>
              <w:top w:w="57" w:type="dxa"/>
              <w:left w:w="57" w:type="dxa"/>
              <w:bottom w:w="57" w:type="dxa"/>
              <w:right w:w="57" w:type="dxa"/>
            </w:tcMar>
          </w:tcPr>
          <w:p w14:paraId="34A0BA0E" w14:textId="77777777" w:rsidR="00C9054B" w:rsidRDefault="00C9054B">
            <w:pPr>
              <w:widowControl w:val="0"/>
              <w:spacing w:before="3" w:after="0" w:line="240" w:lineRule="auto"/>
              <w:jc w:val="left"/>
              <w:rPr>
                <w:sz w:val="22"/>
                <w:szCs w:val="22"/>
              </w:rPr>
            </w:pPr>
          </w:p>
        </w:tc>
        <w:tc>
          <w:tcPr>
            <w:tcW w:w="1140" w:type="dxa"/>
            <w:tcMar>
              <w:top w:w="57" w:type="dxa"/>
              <w:left w:w="57" w:type="dxa"/>
              <w:bottom w:w="57" w:type="dxa"/>
              <w:right w:w="57" w:type="dxa"/>
            </w:tcMar>
            <w:vAlign w:val="center"/>
          </w:tcPr>
          <w:p w14:paraId="150E7B90" w14:textId="77777777" w:rsidR="00C9054B" w:rsidRDefault="00D665FF">
            <w:pPr>
              <w:widowControl w:val="0"/>
              <w:spacing w:after="0" w:line="240" w:lineRule="auto"/>
              <w:jc w:val="center"/>
              <w:rPr>
                <w:sz w:val="22"/>
                <w:szCs w:val="22"/>
              </w:rPr>
            </w:pPr>
            <w:r>
              <w:rPr>
                <w:sz w:val="22"/>
                <w:szCs w:val="22"/>
              </w:rPr>
              <w:t>2</w:t>
            </w:r>
          </w:p>
        </w:tc>
        <w:tc>
          <w:tcPr>
            <w:tcW w:w="1620" w:type="dxa"/>
            <w:tcMar>
              <w:top w:w="57" w:type="dxa"/>
              <w:left w:w="57" w:type="dxa"/>
              <w:bottom w:w="57" w:type="dxa"/>
              <w:right w:w="57" w:type="dxa"/>
            </w:tcMar>
          </w:tcPr>
          <w:p w14:paraId="67A6F9EF" w14:textId="77777777" w:rsidR="00C9054B" w:rsidRDefault="00C9054B">
            <w:pPr>
              <w:widowControl w:val="0"/>
              <w:spacing w:after="0" w:line="240" w:lineRule="auto"/>
              <w:jc w:val="left"/>
              <w:rPr>
                <w:sz w:val="22"/>
                <w:szCs w:val="22"/>
              </w:rPr>
            </w:pPr>
          </w:p>
        </w:tc>
      </w:tr>
      <w:tr w:rsidR="00C9054B" w14:paraId="3FBE1CF9" w14:textId="77777777">
        <w:trPr>
          <w:cantSplit/>
          <w:trHeight w:val="685"/>
        </w:trPr>
        <w:tc>
          <w:tcPr>
            <w:tcW w:w="645" w:type="dxa"/>
            <w:tcMar>
              <w:top w:w="57" w:type="dxa"/>
              <w:left w:w="57" w:type="dxa"/>
              <w:bottom w:w="57" w:type="dxa"/>
              <w:right w:w="57" w:type="dxa"/>
            </w:tcMar>
            <w:vAlign w:val="center"/>
          </w:tcPr>
          <w:p w14:paraId="2662D2E3" w14:textId="77777777" w:rsidR="00C9054B" w:rsidRDefault="00D665FF">
            <w:pPr>
              <w:widowControl w:val="0"/>
              <w:spacing w:after="0" w:line="240" w:lineRule="auto"/>
              <w:jc w:val="center"/>
              <w:rPr>
                <w:sz w:val="22"/>
                <w:szCs w:val="22"/>
              </w:rPr>
            </w:pPr>
            <w:r>
              <w:rPr>
                <w:sz w:val="22"/>
                <w:szCs w:val="22"/>
              </w:rPr>
              <w:t>17</w:t>
            </w:r>
          </w:p>
        </w:tc>
        <w:tc>
          <w:tcPr>
            <w:tcW w:w="4380" w:type="dxa"/>
            <w:tcMar>
              <w:top w:w="57" w:type="dxa"/>
              <w:left w:w="57" w:type="dxa"/>
              <w:bottom w:w="57" w:type="dxa"/>
              <w:right w:w="57" w:type="dxa"/>
            </w:tcMar>
          </w:tcPr>
          <w:p w14:paraId="38410610" w14:textId="77777777" w:rsidR="00C9054B" w:rsidRDefault="00D665FF">
            <w:pPr>
              <w:widowControl w:val="0"/>
              <w:spacing w:after="0" w:line="240" w:lineRule="auto"/>
              <w:ind w:left="43"/>
              <w:jc w:val="left"/>
              <w:rPr>
                <w:sz w:val="22"/>
                <w:szCs w:val="22"/>
              </w:rPr>
            </w:pPr>
            <w:r>
              <w:rPr>
                <w:sz w:val="22"/>
                <w:szCs w:val="22"/>
              </w:rPr>
              <w:t>Removal of Hanging Limbs (Hangers) (Per Tree) (Cut and Drop)</w:t>
            </w:r>
          </w:p>
        </w:tc>
        <w:tc>
          <w:tcPr>
            <w:tcW w:w="780" w:type="dxa"/>
            <w:tcMar>
              <w:top w:w="57" w:type="dxa"/>
              <w:left w:w="57" w:type="dxa"/>
              <w:bottom w:w="57" w:type="dxa"/>
              <w:right w:w="57" w:type="dxa"/>
            </w:tcMar>
            <w:vAlign w:val="center"/>
          </w:tcPr>
          <w:p w14:paraId="3192651C" w14:textId="77777777" w:rsidR="00C9054B" w:rsidRDefault="00D665FF">
            <w:pPr>
              <w:widowControl w:val="0"/>
              <w:spacing w:after="0" w:line="240" w:lineRule="auto"/>
              <w:jc w:val="center"/>
              <w:rPr>
                <w:sz w:val="22"/>
                <w:szCs w:val="22"/>
              </w:rPr>
            </w:pPr>
            <w:r>
              <w:rPr>
                <w:sz w:val="22"/>
                <w:szCs w:val="22"/>
              </w:rPr>
              <w:t>EACH</w:t>
            </w:r>
          </w:p>
        </w:tc>
        <w:tc>
          <w:tcPr>
            <w:tcW w:w="1170" w:type="dxa"/>
            <w:tcMar>
              <w:top w:w="57" w:type="dxa"/>
              <w:left w:w="57" w:type="dxa"/>
              <w:bottom w:w="57" w:type="dxa"/>
              <w:right w:w="57" w:type="dxa"/>
            </w:tcMar>
          </w:tcPr>
          <w:p w14:paraId="583DC015" w14:textId="77777777" w:rsidR="00C9054B" w:rsidRDefault="00C9054B">
            <w:pPr>
              <w:widowControl w:val="0"/>
              <w:spacing w:before="3" w:after="0" w:line="240" w:lineRule="auto"/>
              <w:jc w:val="left"/>
              <w:rPr>
                <w:sz w:val="22"/>
                <w:szCs w:val="22"/>
              </w:rPr>
            </w:pPr>
          </w:p>
        </w:tc>
        <w:tc>
          <w:tcPr>
            <w:tcW w:w="1140" w:type="dxa"/>
            <w:tcMar>
              <w:top w:w="57" w:type="dxa"/>
              <w:left w:w="57" w:type="dxa"/>
              <w:bottom w:w="57" w:type="dxa"/>
              <w:right w:w="57" w:type="dxa"/>
            </w:tcMar>
            <w:vAlign w:val="center"/>
          </w:tcPr>
          <w:p w14:paraId="53FEC875" w14:textId="77777777" w:rsidR="00C9054B" w:rsidRDefault="00D665FF">
            <w:pPr>
              <w:widowControl w:val="0"/>
              <w:spacing w:after="0" w:line="240" w:lineRule="auto"/>
              <w:jc w:val="center"/>
              <w:rPr>
                <w:sz w:val="22"/>
                <w:szCs w:val="22"/>
              </w:rPr>
            </w:pPr>
            <w:r>
              <w:rPr>
                <w:sz w:val="22"/>
                <w:szCs w:val="22"/>
              </w:rPr>
              <w:t>50</w:t>
            </w:r>
          </w:p>
        </w:tc>
        <w:tc>
          <w:tcPr>
            <w:tcW w:w="1620" w:type="dxa"/>
            <w:tcMar>
              <w:top w:w="57" w:type="dxa"/>
              <w:left w:w="57" w:type="dxa"/>
              <w:bottom w:w="57" w:type="dxa"/>
              <w:right w:w="57" w:type="dxa"/>
            </w:tcMar>
          </w:tcPr>
          <w:p w14:paraId="705D20BE" w14:textId="77777777" w:rsidR="00C9054B" w:rsidRDefault="00C9054B">
            <w:pPr>
              <w:widowControl w:val="0"/>
              <w:spacing w:after="0" w:line="240" w:lineRule="auto"/>
              <w:jc w:val="left"/>
              <w:rPr>
                <w:sz w:val="22"/>
                <w:szCs w:val="22"/>
              </w:rPr>
            </w:pPr>
          </w:p>
        </w:tc>
      </w:tr>
      <w:tr w:rsidR="00C9054B" w14:paraId="4975AB79" w14:textId="77777777">
        <w:trPr>
          <w:cantSplit/>
          <w:trHeight w:val="685"/>
        </w:trPr>
        <w:tc>
          <w:tcPr>
            <w:tcW w:w="645" w:type="dxa"/>
            <w:tcMar>
              <w:top w:w="57" w:type="dxa"/>
              <w:left w:w="57" w:type="dxa"/>
              <w:bottom w:w="57" w:type="dxa"/>
              <w:right w:w="57" w:type="dxa"/>
            </w:tcMar>
            <w:vAlign w:val="center"/>
          </w:tcPr>
          <w:p w14:paraId="7B6A5159" w14:textId="77777777" w:rsidR="00C9054B" w:rsidRDefault="00D665FF">
            <w:pPr>
              <w:widowControl w:val="0"/>
              <w:spacing w:after="0" w:line="240" w:lineRule="auto"/>
              <w:jc w:val="center"/>
              <w:rPr>
                <w:sz w:val="22"/>
                <w:szCs w:val="22"/>
              </w:rPr>
            </w:pPr>
            <w:r>
              <w:rPr>
                <w:sz w:val="22"/>
                <w:szCs w:val="22"/>
              </w:rPr>
              <w:t>18</w:t>
            </w:r>
          </w:p>
        </w:tc>
        <w:tc>
          <w:tcPr>
            <w:tcW w:w="4380" w:type="dxa"/>
            <w:tcMar>
              <w:top w:w="57" w:type="dxa"/>
              <w:left w:w="57" w:type="dxa"/>
              <w:bottom w:w="57" w:type="dxa"/>
              <w:right w:w="57" w:type="dxa"/>
            </w:tcMar>
            <w:vAlign w:val="center"/>
          </w:tcPr>
          <w:p w14:paraId="38BFBBD1" w14:textId="77777777" w:rsidR="00C9054B" w:rsidRDefault="00D665FF">
            <w:pPr>
              <w:widowControl w:val="0"/>
              <w:spacing w:after="0" w:line="240" w:lineRule="auto"/>
              <w:ind w:left="43"/>
              <w:jc w:val="left"/>
              <w:rPr>
                <w:sz w:val="22"/>
                <w:szCs w:val="22"/>
              </w:rPr>
            </w:pPr>
            <w:r>
              <w:rPr>
                <w:sz w:val="22"/>
                <w:szCs w:val="22"/>
              </w:rPr>
              <w:t>Hazardous Stump Removal – 24” – 35”</w:t>
            </w:r>
          </w:p>
        </w:tc>
        <w:tc>
          <w:tcPr>
            <w:tcW w:w="780" w:type="dxa"/>
            <w:tcMar>
              <w:top w:w="57" w:type="dxa"/>
              <w:left w:w="57" w:type="dxa"/>
              <w:bottom w:w="57" w:type="dxa"/>
              <w:right w:w="57" w:type="dxa"/>
            </w:tcMar>
            <w:vAlign w:val="center"/>
          </w:tcPr>
          <w:p w14:paraId="2E951DC3" w14:textId="77777777" w:rsidR="00C9054B" w:rsidRDefault="00D665FF">
            <w:pPr>
              <w:widowControl w:val="0"/>
              <w:spacing w:after="0" w:line="240" w:lineRule="auto"/>
              <w:jc w:val="center"/>
              <w:rPr>
                <w:sz w:val="22"/>
                <w:szCs w:val="22"/>
              </w:rPr>
            </w:pPr>
            <w:r>
              <w:rPr>
                <w:sz w:val="22"/>
                <w:szCs w:val="22"/>
              </w:rPr>
              <w:t>EACH</w:t>
            </w:r>
          </w:p>
        </w:tc>
        <w:tc>
          <w:tcPr>
            <w:tcW w:w="1170" w:type="dxa"/>
            <w:tcMar>
              <w:top w:w="57" w:type="dxa"/>
              <w:left w:w="57" w:type="dxa"/>
              <w:bottom w:w="57" w:type="dxa"/>
              <w:right w:w="57" w:type="dxa"/>
            </w:tcMar>
          </w:tcPr>
          <w:p w14:paraId="29A39DB4" w14:textId="77777777" w:rsidR="00C9054B" w:rsidRDefault="00C9054B">
            <w:pPr>
              <w:widowControl w:val="0"/>
              <w:spacing w:after="0" w:line="240" w:lineRule="auto"/>
              <w:jc w:val="left"/>
              <w:rPr>
                <w:sz w:val="22"/>
                <w:szCs w:val="22"/>
              </w:rPr>
            </w:pPr>
          </w:p>
        </w:tc>
        <w:tc>
          <w:tcPr>
            <w:tcW w:w="1140" w:type="dxa"/>
            <w:tcMar>
              <w:top w:w="57" w:type="dxa"/>
              <w:left w:w="57" w:type="dxa"/>
              <w:bottom w:w="57" w:type="dxa"/>
              <w:right w:w="57" w:type="dxa"/>
            </w:tcMar>
            <w:vAlign w:val="center"/>
          </w:tcPr>
          <w:p w14:paraId="04E5D065" w14:textId="77777777" w:rsidR="00C9054B" w:rsidRDefault="00D665FF">
            <w:pPr>
              <w:widowControl w:val="0"/>
              <w:spacing w:after="0" w:line="240" w:lineRule="auto"/>
              <w:jc w:val="center"/>
              <w:rPr>
                <w:sz w:val="22"/>
                <w:szCs w:val="22"/>
              </w:rPr>
            </w:pPr>
            <w:r>
              <w:rPr>
                <w:sz w:val="22"/>
                <w:szCs w:val="22"/>
              </w:rPr>
              <w:t>2</w:t>
            </w:r>
          </w:p>
        </w:tc>
        <w:tc>
          <w:tcPr>
            <w:tcW w:w="1620" w:type="dxa"/>
            <w:tcMar>
              <w:top w:w="57" w:type="dxa"/>
              <w:left w:w="57" w:type="dxa"/>
              <w:bottom w:w="57" w:type="dxa"/>
              <w:right w:w="57" w:type="dxa"/>
            </w:tcMar>
          </w:tcPr>
          <w:p w14:paraId="7F786989" w14:textId="77777777" w:rsidR="00C9054B" w:rsidRDefault="00C9054B">
            <w:pPr>
              <w:widowControl w:val="0"/>
              <w:spacing w:after="0" w:line="240" w:lineRule="auto"/>
              <w:jc w:val="left"/>
              <w:rPr>
                <w:sz w:val="22"/>
                <w:szCs w:val="22"/>
              </w:rPr>
            </w:pPr>
          </w:p>
        </w:tc>
      </w:tr>
      <w:tr w:rsidR="00C9054B" w14:paraId="2C5372AD" w14:textId="77777777">
        <w:trPr>
          <w:cantSplit/>
          <w:trHeight w:val="685"/>
        </w:trPr>
        <w:tc>
          <w:tcPr>
            <w:tcW w:w="645" w:type="dxa"/>
            <w:tcMar>
              <w:top w:w="57" w:type="dxa"/>
              <w:left w:w="57" w:type="dxa"/>
              <w:bottom w:w="57" w:type="dxa"/>
              <w:right w:w="57" w:type="dxa"/>
            </w:tcMar>
            <w:vAlign w:val="center"/>
          </w:tcPr>
          <w:p w14:paraId="424020CA" w14:textId="77777777" w:rsidR="00C9054B" w:rsidRDefault="00D665FF">
            <w:pPr>
              <w:widowControl w:val="0"/>
              <w:spacing w:after="0" w:line="240" w:lineRule="auto"/>
              <w:jc w:val="center"/>
              <w:rPr>
                <w:sz w:val="22"/>
                <w:szCs w:val="22"/>
              </w:rPr>
            </w:pPr>
            <w:r>
              <w:rPr>
                <w:sz w:val="22"/>
                <w:szCs w:val="22"/>
              </w:rPr>
              <w:t>19</w:t>
            </w:r>
          </w:p>
        </w:tc>
        <w:tc>
          <w:tcPr>
            <w:tcW w:w="4380" w:type="dxa"/>
            <w:tcMar>
              <w:top w:w="57" w:type="dxa"/>
              <w:left w:w="57" w:type="dxa"/>
              <w:bottom w:w="57" w:type="dxa"/>
              <w:right w:w="57" w:type="dxa"/>
            </w:tcMar>
            <w:vAlign w:val="center"/>
          </w:tcPr>
          <w:p w14:paraId="3136CB70" w14:textId="77777777" w:rsidR="00C9054B" w:rsidRDefault="00D665FF">
            <w:pPr>
              <w:widowControl w:val="0"/>
              <w:spacing w:after="0" w:line="240" w:lineRule="auto"/>
              <w:ind w:left="43"/>
              <w:jc w:val="left"/>
              <w:rPr>
                <w:sz w:val="22"/>
                <w:szCs w:val="22"/>
              </w:rPr>
            </w:pPr>
            <w:r>
              <w:rPr>
                <w:sz w:val="22"/>
                <w:szCs w:val="22"/>
              </w:rPr>
              <w:t>Hazardous Stump Removal – 36” – 48”</w:t>
            </w:r>
          </w:p>
        </w:tc>
        <w:tc>
          <w:tcPr>
            <w:tcW w:w="780" w:type="dxa"/>
            <w:tcMar>
              <w:top w:w="57" w:type="dxa"/>
              <w:left w:w="57" w:type="dxa"/>
              <w:bottom w:w="57" w:type="dxa"/>
              <w:right w:w="57" w:type="dxa"/>
            </w:tcMar>
            <w:vAlign w:val="center"/>
          </w:tcPr>
          <w:p w14:paraId="1E274A4D" w14:textId="77777777" w:rsidR="00C9054B" w:rsidRDefault="00D665FF">
            <w:pPr>
              <w:widowControl w:val="0"/>
              <w:spacing w:after="0" w:line="240" w:lineRule="auto"/>
              <w:jc w:val="center"/>
              <w:rPr>
                <w:sz w:val="22"/>
                <w:szCs w:val="22"/>
              </w:rPr>
            </w:pPr>
            <w:r>
              <w:rPr>
                <w:sz w:val="22"/>
                <w:szCs w:val="22"/>
              </w:rPr>
              <w:t>EACH</w:t>
            </w:r>
          </w:p>
        </w:tc>
        <w:tc>
          <w:tcPr>
            <w:tcW w:w="1170" w:type="dxa"/>
            <w:tcMar>
              <w:top w:w="57" w:type="dxa"/>
              <w:left w:w="57" w:type="dxa"/>
              <w:bottom w:w="57" w:type="dxa"/>
              <w:right w:w="57" w:type="dxa"/>
            </w:tcMar>
            <w:vAlign w:val="center"/>
          </w:tcPr>
          <w:p w14:paraId="645A31CE" w14:textId="77777777" w:rsidR="00C9054B" w:rsidRDefault="00C9054B">
            <w:pPr>
              <w:widowControl w:val="0"/>
              <w:spacing w:after="0" w:line="240" w:lineRule="auto"/>
              <w:ind w:left="264"/>
              <w:jc w:val="center"/>
              <w:rPr>
                <w:sz w:val="22"/>
                <w:szCs w:val="22"/>
              </w:rPr>
            </w:pPr>
          </w:p>
        </w:tc>
        <w:tc>
          <w:tcPr>
            <w:tcW w:w="1140" w:type="dxa"/>
            <w:tcMar>
              <w:top w:w="57" w:type="dxa"/>
              <w:left w:w="57" w:type="dxa"/>
              <w:bottom w:w="57" w:type="dxa"/>
              <w:right w:w="57" w:type="dxa"/>
            </w:tcMar>
            <w:vAlign w:val="center"/>
          </w:tcPr>
          <w:p w14:paraId="733590C3" w14:textId="77777777" w:rsidR="00C9054B" w:rsidRDefault="00D665FF">
            <w:pPr>
              <w:widowControl w:val="0"/>
              <w:spacing w:after="0" w:line="240" w:lineRule="auto"/>
              <w:jc w:val="center"/>
              <w:rPr>
                <w:sz w:val="22"/>
                <w:szCs w:val="22"/>
              </w:rPr>
            </w:pPr>
            <w:r>
              <w:rPr>
                <w:sz w:val="22"/>
                <w:szCs w:val="22"/>
              </w:rPr>
              <w:t>2</w:t>
            </w:r>
          </w:p>
        </w:tc>
        <w:tc>
          <w:tcPr>
            <w:tcW w:w="1620" w:type="dxa"/>
            <w:tcMar>
              <w:top w:w="57" w:type="dxa"/>
              <w:left w:w="57" w:type="dxa"/>
              <w:bottom w:w="57" w:type="dxa"/>
              <w:right w:w="57" w:type="dxa"/>
            </w:tcMar>
            <w:vAlign w:val="center"/>
          </w:tcPr>
          <w:p w14:paraId="68FF7C61" w14:textId="77777777" w:rsidR="00C9054B" w:rsidRDefault="00C9054B">
            <w:pPr>
              <w:widowControl w:val="0"/>
              <w:spacing w:after="0" w:line="240" w:lineRule="auto"/>
              <w:jc w:val="left"/>
              <w:rPr>
                <w:sz w:val="22"/>
                <w:szCs w:val="22"/>
              </w:rPr>
            </w:pPr>
          </w:p>
        </w:tc>
      </w:tr>
      <w:tr w:rsidR="00C9054B" w14:paraId="7B492C1D" w14:textId="77777777">
        <w:trPr>
          <w:cantSplit/>
          <w:trHeight w:val="685"/>
        </w:trPr>
        <w:tc>
          <w:tcPr>
            <w:tcW w:w="645" w:type="dxa"/>
            <w:tcMar>
              <w:top w:w="57" w:type="dxa"/>
              <w:left w:w="57" w:type="dxa"/>
              <w:bottom w:w="57" w:type="dxa"/>
              <w:right w:w="57" w:type="dxa"/>
            </w:tcMar>
            <w:vAlign w:val="center"/>
          </w:tcPr>
          <w:p w14:paraId="18631DBC" w14:textId="77777777" w:rsidR="00C9054B" w:rsidRDefault="00D665FF">
            <w:pPr>
              <w:widowControl w:val="0"/>
              <w:spacing w:after="0" w:line="240" w:lineRule="auto"/>
              <w:jc w:val="center"/>
              <w:rPr>
                <w:sz w:val="22"/>
                <w:szCs w:val="22"/>
              </w:rPr>
            </w:pPr>
            <w:r>
              <w:rPr>
                <w:sz w:val="22"/>
                <w:szCs w:val="22"/>
              </w:rPr>
              <w:t>20</w:t>
            </w:r>
          </w:p>
        </w:tc>
        <w:tc>
          <w:tcPr>
            <w:tcW w:w="4380" w:type="dxa"/>
            <w:tcMar>
              <w:top w:w="57" w:type="dxa"/>
              <w:left w:w="57" w:type="dxa"/>
              <w:bottom w:w="57" w:type="dxa"/>
              <w:right w:w="57" w:type="dxa"/>
            </w:tcMar>
            <w:vAlign w:val="center"/>
          </w:tcPr>
          <w:p w14:paraId="2D786255" w14:textId="77777777" w:rsidR="00C9054B" w:rsidRDefault="00D665FF">
            <w:pPr>
              <w:widowControl w:val="0"/>
              <w:spacing w:after="0" w:line="240" w:lineRule="auto"/>
              <w:ind w:left="43"/>
              <w:jc w:val="left"/>
              <w:rPr>
                <w:sz w:val="22"/>
                <w:szCs w:val="22"/>
              </w:rPr>
            </w:pPr>
            <w:r>
              <w:rPr>
                <w:sz w:val="22"/>
                <w:szCs w:val="22"/>
              </w:rPr>
              <w:t>Hazardous Stump Removal – Greater than 48”</w:t>
            </w:r>
          </w:p>
        </w:tc>
        <w:tc>
          <w:tcPr>
            <w:tcW w:w="780" w:type="dxa"/>
            <w:tcMar>
              <w:top w:w="57" w:type="dxa"/>
              <w:left w:w="57" w:type="dxa"/>
              <w:bottom w:w="57" w:type="dxa"/>
              <w:right w:w="57" w:type="dxa"/>
            </w:tcMar>
            <w:vAlign w:val="center"/>
          </w:tcPr>
          <w:p w14:paraId="7E6110B8" w14:textId="77777777" w:rsidR="00C9054B" w:rsidRDefault="00D665FF">
            <w:pPr>
              <w:widowControl w:val="0"/>
              <w:spacing w:after="0" w:line="240" w:lineRule="auto"/>
              <w:jc w:val="center"/>
              <w:rPr>
                <w:sz w:val="22"/>
                <w:szCs w:val="22"/>
              </w:rPr>
            </w:pPr>
            <w:r>
              <w:rPr>
                <w:sz w:val="22"/>
                <w:szCs w:val="22"/>
              </w:rPr>
              <w:t>EACH</w:t>
            </w:r>
          </w:p>
        </w:tc>
        <w:tc>
          <w:tcPr>
            <w:tcW w:w="1170" w:type="dxa"/>
            <w:tcMar>
              <w:top w:w="57" w:type="dxa"/>
              <w:left w:w="57" w:type="dxa"/>
              <w:bottom w:w="57" w:type="dxa"/>
              <w:right w:w="57" w:type="dxa"/>
            </w:tcMar>
            <w:vAlign w:val="center"/>
          </w:tcPr>
          <w:p w14:paraId="6CCB6BBC" w14:textId="77777777" w:rsidR="00C9054B" w:rsidRDefault="00C9054B">
            <w:pPr>
              <w:widowControl w:val="0"/>
              <w:spacing w:after="0" w:line="240" w:lineRule="auto"/>
              <w:ind w:left="264"/>
              <w:jc w:val="center"/>
              <w:rPr>
                <w:sz w:val="22"/>
                <w:szCs w:val="22"/>
              </w:rPr>
            </w:pPr>
          </w:p>
        </w:tc>
        <w:tc>
          <w:tcPr>
            <w:tcW w:w="1140" w:type="dxa"/>
            <w:tcMar>
              <w:top w:w="57" w:type="dxa"/>
              <w:left w:w="57" w:type="dxa"/>
              <w:bottom w:w="57" w:type="dxa"/>
              <w:right w:w="57" w:type="dxa"/>
            </w:tcMar>
            <w:vAlign w:val="center"/>
          </w:tcPr>
          <w:p w14:paraId="52F1061B" w14:textId="77777777" w:rsidR="00C9054B" w:rsidRDefault="00D665FF">
            <w:pPr>
              <w:widowControl w:val="0"/>
              <w:spacing w:after="0" w:line="240" w:lineRule="auto"/>
              <w:jc w:val="center"/>
              <w:rPr>
                <w:sz w:val="22"/>
                <w:szCs w:val="22"/>
              </w:rPr>
            </w:pPr>
            <w:r>
              <w:rPr>
                <w:sz w:val="22"/>
                <w:szCs w:val="22"/>
              </w:rPr>
              <w:t>2</w:t>
            </w:r>
          </w:p>
        </w:tc>
        <w:tc>
          <w:tcPr>
            <w:tcW w:w="1620" w:type="dxa"/>
            <w:tcMar>
              <w:top w:w="57" w:type="dxa"/>
              <w:left w:w="57" w:type="dxa"/>
              <w:bottom w:w="57" w:type="dxa"/>
              <w:right w:w="57" w:type="dxa"/>
            </w:tcMar>
            <w:vAlign w:val="center"/>
          </w:tcPr>
          <w:p w14:paraId="03840890" w14:textId="77777777" w:rsidR="00C9054B" w:rsidRDefault="00C9054B">
            <w:pPr>
              <w:widowControl w:val="0"/>
              <w:spacing w:after="0" w:line="240" w:lineRule="auto"/>
              <w:jc w:val="left"/>
              <w:rPr>
                <w:sz w:val="22"/>
                <w:szCs w:val="22"/>
              </w:rPr>
            </w:pPr>
          </w:p>
        </w:tc>
      </w:tr>
      <w:tr w:rsidR="00C9054B" w14:paraId="361698A7" w14:textId="77777777">
        <w:trPr>
          <w:cantSplit/>
          <w:trHeight w:val="675"/>
        </w:trPr>
        <w:tc>
          <w:tcPr>
            <w:tcW w:w="645" w:type="dxa"/>
            <w:tcMar>
              <w:top w:w="57" w:type="dxa"/>
              <w:left w:w="57" w:type="dxa"/>
              <w:bottom w:w="57" w:type="dxa"/>
              <w:right w:w="57" w:type="dxa"/>
            </w:tcMar>
            <w:vAlign w:val="center"/>
          </w:tcPr>
          <w:p w14:paraId="412E5064" w14:textId="77777777" w:rsidR="00C9054B" w:rsidRDefault="00D665FF">
            <w:pPr>
              <w:widowControl w:val="0"/>
              <w:spacing w:after="0" w:line="240" w:lineRule="auto"/>
              <w:jc w:val="center"/>
              <w:rPr>
                <w:sz w:val="22"/>
                <w:szCs w:val="22"/>
              </w:rPr>
            </w:pPr>
            <w:r>
              <w:rPr>
                <w:sz w:val="22"/>
                <w:szCs w:val="22"/>
              </w:rPr>
              <w:t>21</w:t>
            </w:r>
          </w:p>
        </w:tc>
        <w:tc>
          <w:tcPr>
            <w:tcW w:w="4380" w:type="dxa"/>
            <w:tcMar>
              <w:top w:w="57" w:type="dxa"/>
              <w:left w:w="57" w:type="dxa"/>
              <w:bottom w:w="57" w:type="dxa"/>
              <w:right w:w="57" w:type="dxa"/>
            </w:tcMar>
            <w:vAlign w:val="center"/>
          </w:tcPr>
          <w:p w14:paraId="28CEEFE9" w14:textId="77777777" w:rsidR="00C9054B" w:rsidRDefault="00D665FF">
            <w:pPr>
              <w:widowControl w:val="0"/>
              <w:spacing w:after="0" w:line="240" w:lineRule="auto"/>
              <w:ind w:left="43"/>
              <w:jc w:val="left"/>
              <w:rPr>
                <w:sz w:val="22"/>
                <w:szCs w:val="22"/>
              </w:rPr>
            </w:pPr>
            <w:r>
              <w:rPr>
                <w:sz w:val="22"/>
                <w:szCs w:val="22"/>
              </w:rPr>
              <w:t>White Goods (point of origin to final destination)</w:t>
            </w:r>
          </w:p>
        </w:tc>
        <w:tc>
          <w:tcPr>
            <w:tcW w:w="780" w:type="dxa"/>
            <w:tcMar>
              <w:top w:w="57" w:type="dxa"/>
              <w:left w:w="57" w:type="dxa"/>
              <w:bottom w:w="57" w:type="dxa"/>
              <w:right w:w="57" w:type="dxa"/>
            </w:tcMar>
            <w:vAlign w:val="center"/>
          </w:tcPr>
          <w:p w14:paraId="25D6807C" w14:textId="77777777" w:rsidR="00C9054B" w:rsidRDefault="00D665FF">
            <w:pPr>
              <w:widowControl w:val="0"/>
              <w:spacing w:after="0" w:line="240" w:lineRule="auto"/>
              <w:jc w:val="center"/>
              <w:rPr>
                <w:sz w:val="22"/>
                <w:szCs w:val="22"/>
              </w:rPr>
            </w:pPr>
            <w:r>
              <w:rPr>
                <w:sz w:val="22"/>
                <w:szCs w:val="22"/>
              </w:rPr>
              <w:t>EACH</w:t>
            </w:r>
          </w:p>
        </w:tc>
        <w:tc>
          <w:tcPr>
            <w:tcW w:w="1170" w:type="dxa"/>
            <w:tcMar>
              <w:top w:w="57" w:type="dxa"/>
              <w:left w:w="57" w:type="dxa"/>
              <w:bottom w:w="57" w:type="dxa"/>
              <w:right w:w="57" w:type="dxa"/>
            </w:tcMar>
            <w:vAlign w:val="center"/>
          </w:tcPr>
          <w:p w14:paraId="310BC96C" w14:textId="77777777" w:rsidR="00C9054B" w:rsidRDefault="00C9054B">
            <w:pPr>
              <w:widowControl w:val="0"/>
              <w:spacing w:after="0" w:line="240" w:lineRule="auto"/>
              <w:ind w:left="264"/>
              <w:jc w:val="center"/>
              <w:rPr>
                <w:sz w:val="22"/>
                <w:szCs w:val="22"/>
              </w:rPr>
            </w:pPr>
          </w:p>
        </w:tc>
        <w:tc>
          <w:tcPr>
            <w:tcW w:w="1140" w:type="dxa"/>
            <w:tcMar>
              <w:top w:w="57" w:type="dxa"/>
              <w:left w:w="57" w:type="dxa"/>
              <w:bottom w:w="57" w:type="dxa"/>
              <w:right w:w="57" w:type="dxa"/>
            </w:tcMar>
            <w:vAlign w:val="center"/>
          </w:tcPr>
          <w:p w14:paraId="2C3B0CCD" w14:textId="77777777" w:rsidR="00C9054B" w:rsidRDefault="00D665FF">
            <w:pPr>
              <w:widowControl w:val="0"/>
              <w:spacing w:after="0" w:line="240" w:lineRule="auto"/>
              <w:jc w:val="center"/>
              <w:rPr>
                <w:sz w:val="22"/>
                <w:szCs w:val="22"/>
              </w:rPr>
            </w:pPr>
            <w:r>
              <w:rPr>
                <w:sz w:val="22"/>
                <w:szCs w:val="22"/>
              </w:rPr>
              <w:t>1</w:t>
            </w:r>
          </w:p>
        </w:tc>
        <w:tc>
          <w:tcPr>
            <w:tcW w:w="1620" w:type="dxa"/>
            <w:tcMar>
              <w:top w:w="57" w:type="dxa"/>
              <w:left w:w="57" w:type="dxa"/>
              <w:bottom w:w="57" w:type="dxa"/>
              <w:right w:w="57" w:type="dxa"/>
            </w:tcMar>
            <w:vAlign w:val="center"/>
          </w:tcPr>
          <w:p w14:paraId="7066E2C5" w14:textId="77777777" w:rsidR="00C9054B" w:rsidRDefault="00C9054B">
            <w:pPr>
              <w:widowControl w:val="0"/>
              <w:spacing w:after="0" w:line="240" w:lineRule="auto"/>
              <w:jc w:val="left"/>
              <w:rPr>
                <w:sz w:val="22"/>
                <w:szCs w:val="22"/>
              </w:rPr>
            </w:pPr>
          </w:p>
        </w:tc>
      </w:tr>
      <w:tr w:rsidR="00C9054B" w14:paraId="65173086" w14:textId="77777777">
        <w:trPr>
          <w:cantSplit/>
          <w:trHeight w:val="685"/>
        </w:trPr>
        <w:tc>
          <w:tcPr>
            <w:tcW w:w="645" w:type="dxa"/>
            <w:tcMar>
              <w:top w:w="57" w:type="dxa"/>
              <w:left w:w="57" w:type="dxa"/>
              <w:bottom w:w="57" w:type="dxa"/>
              <w:right w:w="57" w:type="dxa"/>
            </w:tcMar>
            <w:vAlign w:val="center"/>
          </w:tcPr>
          <w:p w14:paraId="1BEB0687" w14:textId="77777777" w:rsidR="00C9054B" w:rsidRDefault="00D665FF">
            <w:pPr>
              <w:widowControl w:val="0"/>
              <w:spacing w:after="0" w:line="240" w:lineRule="auto"/>
              <w:jc w:val="center"/>
              <w:rPr>
                <w:sz w:val="22"/>
                <w:szCs w:val="22"/>
              </w:rPr>
            </w:pPr>
            <w:r>
              <w:rPr>
                <w:sz w:val="22"/>
                <w:szCs w:val="22"/>
              </w:rPr>
              <w:t>22</w:t>
            </w:r>
          </w:p>
        </w:tc>
        <w:tc>
          <w:tcPr>
            <w:tcW w:w="4380" w:type="dxa"/>
            <w:tcMar>
              <w:top w:w="57" w:type="dxa"/>
              <w:left w:w="57" w:type="dxa"/>
              <w:bottom w:w="57" w:type="dxa"/>
              <w:right w:w="57" w:type="dxa"/>
            </w:tcMar>
            <w:vAlign w:val="center"/>
          </w:tcPr>
          <w:p w14:paraId="226623F0" w14:textId="77777777" w:rsidR="00C9054B" w:rsidRDefault="00D665FF">
            <w:pPr>
              <w:widowControl w:val="0"/>
              <w:spacing w:after="0" w:line="240" w:lineRule="auto"/>
              <w:ind w:left="43"/>
              <w:jc w:val="left"/>
              <w:rPr>
                <w:sz w:val="22"/>
                <w:szCs w:val="22"/>
              </w:rPr>
            </w:pPr>
            <w:r>
              <w:rPr>
                <w:sz w:val="22"/>
                <w:szCs w:val="22"/>
              </w:rPr>
              <w:t>Mobilization / Demobilization Per  Waterway Site</w:t>
            </w:r>
          </w:p>
          <w:p w14:paraId="437D7F2F" w14:textId="77777777" w:rsidR="00C9054B" w:rsidRDefault="00D665FF">
            <w:pPr>
              <w:widowControl w:val="0"/>
              <w:spacing w:after="0" w:line="240" w:lineRule="auto"/>
              <w:ind w:left="43"/>
              <w:jc w:val="left"/>
              <w:rPr>
                <w:sz w:val="22"/>
                <w:szCs w:val="22"/>
              </w:rPr>
            </w:pPr>
            <w:r>
              <w:rPr>
                <w:sz w:val="22"/>
                <w:szCs w:val="22"/>
              </w:rPr>
              <w:t xml:space="preserve">***Due to the high permitting  standards and limited quantities of vegetative or sediment debris that may ultimately be approved by permitting agencies and/or FEMA PA; debris removal in waterway may be considered a type of surgical strike vs bulk removal. Mats are likely to be required.    Please take care to bid this line item appropriately.   “take” likely to be approved, the applicant </w:t>
            </w:r>
          </w:p>
        </w:tc>
        <w:tc>
          <w:tcPr>
            <w:tcW w:w="780" w:type="dxa"/>
            <w:tcMar>
              <w:top w:w="57" w:type="dxa"/>
              <w:left w:w="57" w:type="dxa"/>
              <w:bottom w:w="57" w:type="dxa"/>
              <w:right w:w="57" w:type="dxa"/>
            </w:tcMar>
            <w:vAlign w:val="center"/>
          </w:tcPr>
          <w:p w14:paraId="4085157A" w14:textId="77777777" w:rsidR="00C9054B" w:rsidRDefault="00D665FF">
            <w:pPr>
              <w:widowControl w:val="0"/>
              <w:spacing w:after="0" w:line="240" w:lineRule="auto"/>
              <w:jc w:val="center"/>
              <w:rPr>
                <w:sz w:val="22"/>
                <w:szCs w:val="22"/>
              </w:rPr>
            </w:pPr>
            <w:r>
              <w:rPr>
                <w:sz w:val="22"/>
                <w:szCs w:val="22"/>
              </w:rPr>
              <w:t>EACH</w:t>
            </w:r>
          </w:p>
        </w:tc>
        <w:tc>
          <w:tcPr>
            <w:tcW w:w="1170" w:type="dxa"/>
            <w:tcMar>
              <w:top w:w="57" w:type="dxa"/>
              <w:left w:w="57" w:type="dxa"/>
              <w:bottom w:w="57" w:type="dxa"/>
              <w:right w:w="57" w:type="dxa"/>
            </w:tcMar>
            <w:vAlign w:val="center"/>
          </w:tcPr>
          <w:p w14:paraId="4C95B645" w14:textId="77777777" w:rsidR="00C9054B" w:rsidRDefault="00C9054B">
            <w:pPr>
              <w:widowControl w:val="0"/>
              <w:spacing w:after="0" w:line="240" w:lineRule="auto"/>
              <w:ind w:left="264"/>
              <w:jc w:val="center"/>
              <w:rPr>
                <w:sz w:val="22"/>
                <w:szCs w:val="22"/>
              </w:rPr>
            </w:pPr>
          </w:p>
        </w:tc>
        <w:tc>
          <w:tcPr>
            <w:tcW w:w="1140" w:type="dxa"/>
            <w:tcMar>
              <w:top w:w="57" w:type="dxa"/>
              <w:left w:w="57" w:type="dxa"/>
              <w:bottom w:w="57" w:type="dxa"/>
              <w:right w:w="57" w:type="dxa"/>
            </w:tcMar>
            <w:vAlign w:val="center"/>
          </w:tcPr>
          <w:p w14:paraId="267E63D0" w14:textId="77777777" w:rsidR="00C9054B" w:rsidRDefault="00D665FF">
            <w:pPr>
              <w:widowControl w:val="0"/>
              <w:spacing w:after="0" w:line="240" w:lineRule="auto"/>
              <w:jc w:val="center"/>
              <w:rPr>
                <w:sz w:val="22"/>
                <w:szCs w:val="22"/>
              </w:rPr>
            </w:pPr>
            <w:r>
              <w:rPr>
                <w:sz w:val="22"/>
                <w:szCs w:val="22"/>
              </w:rPr>
              <w:t>1</w:t>
            </w:r>
          </w:p>
        </w:tc>
        <w:tc>
          <w:tcPr>
            <w:tcW w:w="1620" w:type="dxa"/>
            <w:tcMar>
              <w:top w:w="57" w:type="dxa"/>
              <w:left w:w="57" w:type="dxa"/>
              <w:bottom w:w="57" w:type="dxa"/>
              <w:right w:w="57" w:type="dxa"/>
            </w:tcMar>
            <w:vAlign w:val="center"/>
          </w:tcPr>
          <w:p w14:paraId="59C7E7DF" w14:textId="77777777" w:rsidR="00C9054B" w:rsidRDefault="00C9054B">
            <w:pPr>
              <w:widowControl w:val="0"/>
              <w:spacing w:after="0" w:line="240" w:lineRule="auto"/>
              <w:jc w:val="left"/>
              <w:rPr>
                <w:sz w:val="22"/>
                <w:szCs w:val="22"/>
              </w:rPr>
            </w:pPr>
          </w:p>
        </w:tc>
      </w:tr>
      <w:tr w:rsidR="00C9054B" w14:paraId="297CCA0E" w14:textId="77777777">
        <w:trPr>
          <w:cantSplit/>
          <w:trHeight w:val="420"/>
        </w:trPr>
        <w:tc>
          <w:tcPr>
            <w:tcW w:w="9735" w:type="dxa"/>
            <w:gridSpan w:val="6"/>
            <w:shd w:val="clear" w:color="auto" w:fill="F3F3F3"/>
            <w:tcMar>
              <w:top w:w="57" w:type="dxa"/>
              <w:left w:w="57" w:type="dxa"/>
              <w:bottom w:w="57" w:type="dxa"/>
              <w:right w:w="57" w:type="dxa"/>
            </w:tcMar>
            <w:vAlign w:val="center"/>
          </w:tcPr>
          <w:p w14:paraId="45AD6EB4" w14:textId="77777777" w:rsidR="00C9054B" w:rsidRDefault="00D665FF">
            <w:pPr>
              <w:widowControl w:val="0"/>
              <w:spacing w:after="0" w:line="240" w:lineRule="auto"/>
              <w:jc w:val="center"/>
              <w:rPr>
                <w:sz w:val="22"/>
                <w:szCs w:val="22"/>
              </w:rPr>
            </w:pPr>
            <w:r>
              <w:rPr>
                <w:sz w:val="22"/>
                <w:szCs w:val="22"/>
              </w:rPr>
              <w:t>END OF LINE ITEMS</w:t>
            </w:r>
          </w:p>
        </w:tc>
      </w:tr>
      <w:tr w:rsidR="00C9054B" w14:paraId="66BBB3FB" w14:textId="77777777">
        <w:trPr>
          <w:cantSplit/>
          <w:trHeight w:val="1224"/>
        </w:trPr>
        <w:tc>
          <w:tcPr>
            <w:tcW w:w="5025" w:type="dxa"/>
            <w:gridSpan w:val="2"/>
            <w:vAlign w:val="center"/>
          </w:tcPr>
          <w:p w14:paraId="33604CAF" w14:textId="77777777" w:rsidR="00C9054B" w:rsidRDefault="00D665FF">
            <w:pPr>
              <w:widowControl w:val="0"/>
              <w:spacing w:after="0" w:line="240" w:lineRule="auto"/>
              <w:ind w:left="43"/>
              <w:jc w:val="left"/>
              <w:rPr>
                <w:sz w:val="22"/>
                <w:szCs w:val="22"/>
              </w:rPr>
            </w:pPr>
            <w:r>
              <w:rPr>
                <w:sz w:val="22"/>
                <w:szCs w:val="22"/>
              </w:rPr>
              <w:t xml:space="preserve">Annual Cost % increase per fiscal year (if contract is extended) </w:t>
            </w:r>
          </w:p>
        </w:tc>
        <w:tc>
          <w:tcPr>
            <w:tcW w:w="4710" w:type="dxa"/>
            <w:gridSpan w:val="4"/>
            <w:tcMar>
              <w:top w:w="57" w:type="dxa"/>
              <w:left w:w="57" w:type="dxa"/>
              <w:bottom w:w="57" w:type="dxa"/>
              <w:right w:w="57" w:type="dxa"/>
            </w:tcMar>
            <w:vAlign w:val="center"/>
          </w:tcPr>
          <w:p w14:paraId="106AA800" w14:textId="77777777" w:rsidR="00C9054B" w:rsidRDefault="00D665FF">
            <w:pPr>
              <w:widowControl w:val="0"/>
              <w:spacing w:after="0" w:line="240" w:lineRule="auto"/>
              <w:jc w:val="center"/>
              <w:rPr>
                <w:sz w:val="22"/>
                <w:szCs w:val="22"/>
              </w:rPr>
            </w:pPr>
            <w:r>
              <w:rPr>
                <w:sz w:val="22"/>
                <w:szCs w:val="22"/>
              </w:rPr>
              <w:t>____________ %</w:t>
            </w:r>
          </w:p>
        </w:tc>
      </w:tr>
    </w:tbl>
    <w:p w14:paraId="49F495ED" w14:textId="77777777" w:rsidR="00C9054B" w:rsidRDefault="00C9054B">
      <w:pPr>
        <w:widowControl w:val="0"/>
        <w:spacing w:after="0" w:line="276" w:lineRule="auto"/>
        <w:jc w:val="left"/>
        <w:rPr>
          <w:sz w:val="22"/>
          <w:szCs w:val="22"/>
        </w:rPr>
      </w:pPr>
    </w:p>
    <w:p w14:paraId="47287499" w14:textId="77777777" w:rsidR="00C9054B" w:rsidRDefault="00C9054B">
      <w:pPr>
        <w:widowControl w:val="0"/>
        <w:spacing w:after="200" w:line="244" w:lineRule="auto"/>
        <w:ind w:left="720" w:hanging="360"/>
        <w:rPr>
          <w:sz w:val="22"/>
          <w:szCs w:val="22"/>
        </w:rPr>
      </w:pPr>
    </w:p>
    <w:p w14:paraId="760DE0B4" w14:textId="77777777" w:rsidR="00C9054B" w:rsidRDefault="00C9054B">
      <w:pPr>
        <w:widowControl w:val="0"/>
        <w:spacing w:after="200" w:line="276" w:lineRule="auto"/>
        <w:ind w:left="720" w:hanging="360"/>
        <w:rPr>
          <w:sz w:val="22"/>
          <w:szCs w:val="22"/>
        </w:rPr>
      </w:pPr>
    </w:p>
    <w:p w14:paraId="0D725267" w14:textId="77777777" w:rsidR="00C9054B" w:rsidRDefault="00D665FF">
      <w:pPr>
        <w:spacing w:after="200" w:line="320" w:lineRule="auto"/>
        <w:rPr>
          <w:sz w:val="22"/>
          <w:szCs w:val="22"/>
        </w:rPr>
      </w:pPr>
      <w:r>
        <w:br w:type="page"/>
      </w:r>
    </w:p>
    <w:p w14:paraId="75CFFA61" w14:textId="77777777" w:rsidR="00C9054B" w:rsidRDefault="00C9054B">
      <w:pPr>
        <w:spacing w:after="0" w:line="320" w:lineRule="auto"/>
        <w:rPr>
          <w:sz w:val="12"/>
          <w:szCs w:val="12"/>
        </w:rPr>
      </w:pPr>
    </w:p>
    <w:tbl>
      <w:tblPr>
        <w:tblStyle w:val="a3"/>
        <w:tblW w:w="9495" w:type="dxa"/>
        <w:tblInd w:w="-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95"/>
      </w:tblGrid>
      <w:tr w:rsidR="00C9054B" w14:paraId="19581226" w14:textId="77777777">
        <w:trPr>
          <w:trHeight w:val="466"/>
        </w:trPr>
        <w:tc>
          <w:tcPr>
            <w:tcW w:w="9495" w:type="dxa"/>
            <w:shd w:val="clear" w:color="auto" w:fill="EFEFEF"/>
            <w:tcMar>
              <w:top w:w="72" w:type="dxa"/>
              <w:left w:w="72" w:type="dxa"/>
              <w:bottom w:w="72" w:type="dxa"/>
              <w:right w:w="72" w:type="dxa"/>
            </w:tcMar>
          </w:tcPr>
          <w:p w14:paraId="46C54796" w14:textId="77777777" w:rsidR="00C9054B" w:rsidRDefault="00D665FF">
            <w:pPr>
              <w:pStyle w:val="Heading2"/>
              <w:widowControl w:val="0"/>
              <w:spacing w:after="0" w:line="244" w:lineRule="auto"/>
              <w:ind w:left="0" w:firstLine="0"/>
              <w:jc w:val="center"/>
              <w:rPr>
                <w:sz w:val="28"/>
                <w:szCs w:val="28"/>
              </w:rPr>
            </w:pPr>
            <w:bookmarkStart w:id="46" w:name="_49x2ik5" w:colFirst="0" w:colLast="0"/>
            <w:bookmarkEnd w:id="46"/>
            <w:r>
              <w:rPr>
                <w:sz w:val="28"/>
                <w:szCs w:val="28"/>
              </w:rPr>
              <w:t>Attachment 2:  REFERENCES</w:t>
            </w:r>
          </w:p>
        </w:tc>
      </w:tr>
    </w:tbl>
    <w:p w14:paraId="62BCE84F" w14:textId="77777777" w:rsidR="00C9054B" w:rsidRDefault="00D665FF">
      <w:pPr>
        <w:spacing w:before="200" w:after="200" w:line="320" w:lineRule="auto"/>
      </w:pPr>
      <w:r>
        <w:t xml:space="preserve">Provide three references for which the firm has performed services within the past five (5) years that are similar to the requirements in the Scope of Services. Client references for prime and subcontractors other than those appearing below may be checked as well. An additional sheet or alternate form may be used. </w:t>
      </w:r>
      <w:r>
        <w:rPr>
          <w:sz w:val="22"/>
          <w:szCs w:val="22"/>
        </w:rPr>
        <w:t xml:space="preserve"> </w:t>
      </w:r>
    </w:p>
    <w:tbl>
      <w:tblPr>
        <w:tblStyle w:val="a4"/>
        <w:tblW w:w="967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3435"/>
        <w:gridCol w:w="3720"/>
      </w:tblGrid>
      <w:tr w:rsidR="00C9054B" w14:paraId="256B632A" w14:textId="77777777">
        <w:tc>
          <w:tcPr>
            <w:tcW w:w="2520" w:type="dxa"/>
            <w:shd w:val="clear" w:color="auto" w:fill="EFEFEF"/>
            <w:tcMar>
              <w:top w:w="100" w:type="dxa"/>
              <w:left w:w="100" w:type="dxa"/>
              <w:bottom w:w="100" w:type="dxa"/>
              <w:right w:w="100" w:type="dxa"/>
            </w:tcMar>
          </w:tcPr>
          <w:p w14:paraId="04291ADC" w14:textId="77777777" w:rsidR="00C9054B" w:rsidRDefault="00D665FF">
            <w:pPr>
              <w:widowControl w:val="0"/>
              <w:spacing w:after="0" w:line="244" w:lineRule="auto"/>
              <w:jc w:val="left"/>
              <w:rPr>
                <w:sz w:val="22"/>
                <w:szCs w:val="22"/>
              </w:rPr>
            </w:pPr>
            <w:r>
              <w:rPr>
                <w:sz w:val="22"/>
                <w:szCs w:val="22"/>
              </w:rPr>
              <w:t>Client Name</w:t>
            </w:r>
          </w:p>
        </w:tc>
        <w:tc>
          <w:tcPr>
            <w:tcW w:w="3435" w:type="dxa"/>
            <w:shd w:val="clear" w:color="auto" w:fill="EFEFEF"/>
            <w:tcMar>
              <w:top w:w="100" w:type="dxa"/>
              <w:left w:w="100" w:type="dxa"/>
              <w:bottom w:w="100" w:type="dxa"/>
              <w:right w:w="100" w:type="dxa"/>
            </w:tcMar>
          </w:tcPr>
          <w:p w14:paraId="37F81C93" w14:textId="77777777" w:rsidR="00C9054B" w:rsidRDefault="00D665FF">
            <w:pPr>
              <w:widowControl w:val="0"/>
              <w:spacing w:after="0" w:line="244" w:lineRule="auto"/>
              <w:jc w:val="left"/>
              <w:rPr>
                <w:sz w:val="22"/>
                <w:szCs w:val="22"/>
              </w:rPr>
            </w:pPr>
            <w:r>
              <w:rPr>
                <w:sz w:val="22"/>
                <w:szCs w:val="22"/>
              </w:rPr>
              <w:t>Contact Name/Phone/Email</w:t>
            </w:r>
          </w:p>
        </w:tc>
        <w:tc>
          <w:tcPr>
            <w:tcW w:w="3720" w:type="dxa"/>
            <w:shd w:val="clear" w:color="auto" w:fill="EFEFEF"/>
            <w:tcMar>
              <w:top w:w="100" w:type="dxa"/>
              <w:left w:w="100" w:type="dxa"/>
              <w:bottom w:w="100" w:type="dxa"/>
              <w:right w:w="100" w:type="dxa"/>
            </w:tcMar>
          </w:tcPr>
          <w:p w14:paraId="446D0526" w14:textId="77777777" w:rsidR="00C9054B" w:rsidRDefault="00D665FF">
            <w:pPr>
              <w:widowControl w:val="0"/>
              <w:spacing w:after="0" w:line="244" w:lineRule="auto"/>
              <w:jc w:val="left"/>
              <w:rPr>
                <w:sz w:val="22"/>
                <w:szCs w:val="22"/>
              </w:rPr>
            </w:pPr>
            <w:r>
              <w:rPr>
                <w:sz w:val="22"/>
                <w:szCs w:val="22"/>
              </w:rPr>
              <w:t>Description of Project</w:t>
            </w:r>
          </w:p>
        </w:tc>
      </w:tr>
      <w:tr w:rsidR="00C9054B" w14:paraId="7F0A8581" w14:textId="77777777">
        <w:trPr>
          <w:cantSplit/>
          <w:trHeight w:val="3052"/>
        </w:trPr>
        <w:tc>
          <w:tcPr>
            <w:tcW w:w="2520" w:type="dxa"/>
            <w:tcMar>
              <w:top w:w="0" w:type="dxa"/>
              <w:left w:w="0" w:type="dxa"/>
              <w:bottom w:w="0" w:type="dxa"/>
              <w:right w:w="0" w:type="dxa"/>
            </w:tcMar>
          </w:tcPr>
          <w:p w14:paraId="23C80C5D" w14:textId="77777777" w:rsidR="00C9054B" w:rsidRDefault="00C9054B">
            <w:pPr>
              <w:widowControl w:val="0"/>
              <w:spacing w:after="200" w:line="244" w:lineRule="auto"/>
              <w:ind w:left="360"/>
            </w:pPr>
          </w:p>
        </w:tc>
        <w:tc>
          <w:tcPr>
            <w:tcW w:w="3435" w:type="dxa"/>
            <w:tcMar>
              <w:top w:w="0" w:type="dxa"/>
              <w:left w:w="0" w:type="dxa"/>
              <w:bottom w:w="0" w:type="dxa"/>
              <w:right w:w="0" w:type="dxa"/>
            </w:tcMar>
          </w:tcPr>
          <w:p w14:paraId="4C8F17E9" w14:textId="77777777" w:rsidR="00C9054B" w:rsidRDefault="00C9054B">
            <w:pPr>
              <w:widowControl w:val="0"/>
              <w:spacing w:after="200" w:line="244" w:lineRule="auto"/>
              <w:ind w:left="720" w:hanging="360"/>
            </w:pPr>
          </w:p>
        </w:tc>
        <w:tc>
          <w:tcPr>
            <w:tcW w:w="3720" w:type="dxa"/>
            <w:tcMar>
              <w:top w:w="0" w:type="dxa"/>
              <w:left w:w="0" w:type="dxa"/>
              <w:bottom w:w="0" w:type="dxa"/>
              <w:right w:w="0" w:type="dxa"/>
            </w:tcMar>
          </w:tcPr>
          <w:p w14:paraId="28953477" w14:textId="77777777" w:rsidR="00C9054B" w:rsidRDefault="00C9054B">
            <w:pPr>
              <w:widowControl w:val="0"/>
              <w:spacing w:after="200" w:line="244" w:lineRule="auto"/>
              <w:ind w:left="720" w:hanging="360"/>
            </w:pPr>
          </w:p>
        </w:tc>
      </w:tr>
      <w:tr w:rsidR="00C9054B" w14:paraId="72F0C27F" w14:textId="77777777">
        <w:trPr>
          <w:cantSplit/>
          <w:trHeight w:val="3052"/>
        </w:trPr>
        <w:tc>
          <w:tcPr>
            <w:tcW w:w="2520" w:type="dxa"/>
            <w:tcMar>
              <w:top w:w="0" w:type="dxa"/>
              <w:left w:w="0" w:type="dxa"/>
              <w:bottom w:w="0" w:type="dxa"/>
              <w:right w:w="0" w:type="dxa"/>
            </w:tcMar>
          </w:tcPr>
          <w:p w14:paraId="51B0A29E" w14:textId="77777777" w:rsidR="00C9054B" w:rsidRDefault="00C9054B">
            <w:pPr>
              <w:widowControl w:val="0"/>
              <w:spacing w:after="200" w:line="244" w:lineRule="auto"/>
            </w:pPr>
          </w:p>
        </w:tc>
        <w:tc>
          <w:tcPr>
            <w:tcW w:w="3435" w:type="dxa"/>
            <w:tcMar>
              <w:top w:w="0" w:type="dxa"/>
              <w:left w:w="0" w:type="dxa"/>
              <w:bottom w:w="0" w:type="dxa"/>
              <w:right w:w="0" w:type="dxa"/>
            </w:tcMar>
          </w:tcPr>
          <w:p w14:paraId="005B71E0" w14:textId="77777777" w:rsidR="00C9054B" w:rsidRDefault="00C9054B">
            <w:pPr>
              <w:widowControl w:val="0"/>
              <w:spacing w:after="200" w:line="244" w:lineRule="auto"/>
              <w:ind w:left="720" w:hanging="360"/>
            </w:pPr>
          </w:p>
        </w:tc>
        <w:tc>
          <w:tcPr>
            <w:tcW w:w="3720" w:type="dxa"/>
            <w:tcMar>
              <w:top w:w="0" w:type="dxa"/>
              <w:left w:w="0" w:type="dxa"/>
              <w:bottom w:w="0" w:type="dxa"/>
              <w:right w:w="0" w:type="dxa"/>
            </w:tcMar>
          </w:tcPr>
          <w:p w14:paraId="4F2C561F" w14:textId="77777777" w:rsidR="00C9054B" w:rsidRDefault="00C9054B">
            <w:pPr>
              <w:widowControl w:val="0"/>
              <w:spacing w:after="200" w:line="244" w:lineRule="auto"/>
              <w:ind w:left="720" w:hanging="360"/>
            </w:pPr>
          </w:p>
        </w:tc>
      </w:tr>
      <w:tr w:rsidR="00C9054B" w14:paraId="2639B45B" w14:textId="77777777">
        <w:trPr>
          <w:cantSplit/>
          <w:trHeight w:val="3052"/>
        </w:trPr>
        <w:tc>
          <w:tcPr>
            <w:tcW w:w="2520" w:type="dxa"/>
            <w:tcMar>
              <w:top w:w="0" w:type="dxa"/>
              <w:left w:w="0" w:type="dxa"/>
              <w:bottom w:w="0" w:type="dxa"/>
              <w:right w:w="0" w:type="dxa"/>
            </w:tcMar>
          </w:tcPr>
          <w:p w14:paraId="19626532" w14:textId="77777777" w:rsidR="00C9054B" w:rsidRDefault="00C9054B">
            <w:pPr>
              <w:widowControl w:val="0"/>
              <w:spacing w:after="200" w:line="244" w:lineRule="auto"/>
            </w:pPr>
          </w:p>
        </w:tc>
        <w:tc>
          <w:tcPr>
            <w:tcW w:w="3435" w:type="dxa"/>
            <w:tcMar>
              <w:top w:w="0" w:type="dxa"/>
              <w:left w:w="0" w:type="dxa"/>
              <w:bottom w:w="0" w:type="dxa"/>
              <w:right w:w="0" w:type="dxa"/>
            </w:tcMar>
          </w:tcPr>
          <w:p w14:paraId="6ED0E7BB" w14:textId="77777777" w:rsidR="00C9054B" w:rsidRDefault="00C9054B">
            <w:pPr>
              <w:widowControl w:val="0"/>
              <w:spacing w:after="200" w:line="244" w:lineRule="auto"/>
              <w:ind w:left="720" w:hanging="360"/>
            </w:pPr>
          </w:p>
        </w:tc>
        <w:tc>
          <w:tcPr>
            <w:tcW w:w="3720" w:type="dxa"/>
            <w:tcMar>
              <w:top w:w="0" w:type="dxa"/>
              <w:left w:w="0" w:type="dxa"/>
              <w:bottom w:w="0" w:type="dxa"/>
              <w:right w:w="0" w:type="dxa"/>
            </w:tcMar>
          </w:tcPr>
          <w:p w14:paraId="5F56F674" w14:textId="77777777" w:rsidR="00C9054B" w:rsidRDefault="00C9054B">
            <w:pPr>
              <w:widowControl w:val="0"/>
              <w:spacing w:after="200" w:line="244" w:lineRule="auto"/>
              <w:ind w:left="720" w:hanging="360"/>
            </w:pPr>
          </w:p>
        </w:tc>
      </w:tr>
    </w:tbl>
    <w:p w14:paraId="0EC8D656" w14:textId="77777777" w:rsidR="00C9054B" w:rsidRDefault="00D665FF">
      <w:pPr>
        <w:spacing w:after="200" w:line="320" w:lineRule="auto"/>
        <w:ind w:left="720" w:hanging="360"/>
      </w:pPr>
      <w:r>
        <w:br w:type="page"/>
      </w:r>
    </w:p>
    <w:tbl>
      <w:tblPr>
        <w:tblStyle w:val="a5"/>
        <w:tblW w:w="963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0"/>
      </w:tblGrid>
      <w:tr w:rsidR="00C9054B" w14:paraId="4C689CE0" w14:textId="77777777">
        <w:tc>
          <w:tcPr>
            <w:tcW w:w="9630" w:type="dxa"/>
            <w:shd w:val="clear" w:color="auto" w:fill="EFEFEF"/>
            <w:tcMar>
              <w:top w:w="100" w:type="dxa"/>
              <w:left w:w="100" w:type="dxa"/>
              <w:bottom w:w="100" w:type="dxa"/>
              <w:right w:w="100" w:type="dxa"/>
            </w:tcMar>
          </w:tcPr>
          <w:p w14:paraId="49D35B76" w14:textId="77777777" w:rsidR="00C9054B" w:rsidRDefault="00D665FF">
            <w:pPr>
              <w:pStyle w:val="Heading2"/>
              <w:spacing w:after="0" w:line="244" w:lineRule="auto"/>
              <w:ind w:left="0" w:firstLine="0"/>
              <w:jc w:val="center"/>
              <w:rPr>
                <w:sz w:val="28"/>
                <w:szCs w:val="28"/>
              </w:rPr>
            </w:pPr>
            <w:bookmarkStart w:id="47" w:name="_2p2csry" w:colFirst="0" w:colLast="0"/>
            <w:bookmarkEnd w:id="47"/>
            <w:r>
              <w:rPr>
                <w:sz w:val="28"/>
                <w:szCs w:val="28"/>
              </w:rPr>
              <w:t>Attachment 3:  SUBCONTRACTOR LIST</w:t>
            </w:r>
          </w:p>
        </w:tc>
      </w:tr>
    </w:tbl>
    <w:p w14:paraId="64572380" w14:textId="77777777" w:rsidR="00C9054B" w:rsidRDefault="00C9054B">
      <w:pPr>
        <w:spacing w:after="200" w:line="320" w:lineRule="auto"/>
        <w:ind w:left="720" w:hanging="360"/>
      </w:pPr>
    </w:p>
    <w:p w14:paraId="7DF9D570" w14:textId="77777777" w:rsidR="00C9054B" w:rsidRDefault="00D665FF">
      <w:pPr>
        <w:spacing w:after="200" w:line="320" w:lineRule="auto"/>
        <w:ind w:left="360"/>
        <w:jc w:val="center"/>
        <w:rPr>
          <w:sz w:val="22"/>
          <w:szCs w:val="22"/>
        </w:rPr>
      </w:pPr>
      <w:r>
        <w:t xml:space="preserve">List any subcontractors here. Use an additional page or alternate form if necessary.  </w:t>
      </w:r>
      <w:r>
        <w:br w:type="page"/>
      </w:r>
    </w:p>
    <w:tbl>
      <w:tblPr>
        <w:tblStyle w:val="a6"/>
        <w:tblW w:w="939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90"/>
      </w:tblGrid>
      <w:tr w:rsidR="00C9054B" w14:paraId="293C0901" w14:textId="77777777">
        <w:tc>
          <w:tcPr>
            <w:tcW w:w="9390" w:type="dxa"/>
            <w:shd w:val="clear" w:color="auto" w:fill="EFEFEF"/>
            <w:tcMar>
              <w:top w:w="100" w:type="dxa"/>
              <w:left w:w="100" w:type="dxa"/>
              <w:bottom w:w="100" w:type="dxa"/>
              <w:right w:w="100" w:type="dxa"/>
            </w:tcMar>
          </w:tcPr>
          <w:p w14:paraId="747E3820" w14:textId="77777777" w:rsidR="00C9054B" w:rsidRDefault="00D665FF">
            <w:pPr>
              <w:pStyle w:val="Heading2"/>
              <w:spacing w:after="0" w:line="244" w:lineRule="auto"/>
              <w:ind w:left="0" w:firstLine="0"/>
              <w:jc w:val="center"/>
              <w:rPr>
                <w:sz w:val="28"/>
                <w:szCs w:val="28"/>
              </w:rPr>
            </w:pPr>
            <w:bookmarkStart w:id="48" w:name="_147n2zr" w:colFirst="0" w:colLast="0"/>
            <w:bookmarkEnd w:id="48"/>
            <w:r>
              <w:rPr>
                <w:sz w:val="28"/>
                <w:szCs w:val="28"/>
              </w:rPr>
              <w:t>Attachment 4:  200.321 Affirmative Steps</w:t>
            </w:r>
          </w:p>
        </w:tc>
      </w:tr>
    </w:tbl>
    <w:p w14:paraId="7F323C0F" w14:textId="77777777" w:rsidR="00C9054B" w:rsidRDefault="00C9054B">
      <w:pPr>
        <w:spacing w:before="200" w:after="200" w:line="320" w:lineRule="auto"/>
        <w:rPr>
          <w:b/>
          <w:bCs/>
          <w:sz w:val="18"/>
          <w:szCs w:val="18"/>
        </w:rPr>
      </w:pPr>
    </w:p>
    <w:p w14:paraId="4536FD57" w14:textId="77777777" w:rsidR="00C9054B" w:rsidRDefault="00D665FF">
      <w:pPr>
        <w:spacing w:before="200" w:after="200" w:line="320" w:lineRule="auto"/>
        <w:rPr>
          <w:b/>
          <w:bCs/>
        </w:rPr>
      </w:pPr>
      <w:r>
        <w:rPr>
          <w:b/>
          <w:bCs/>
        </w:rPr>
        <w:t>CONTRACTING WITH SMALL AND MINORITY BUSINESSES, WOMEN’S BUSINESS ENTERPRISES, AND LABOR SURPLUS AREA FIRMS §200.321</w:t>
      </w:r>
    </w:p>
    <w:p w14:paraId="69A1D00A" w14:textId="77777777" w:rsidR="00C9054B" w:rsidRDefault="00D665FF">
      <w:pPr>
        <w:spacing w:after="200" w:line="320" w:lineRule="auto"/>
      </w:pPr>
      <w:r>
        <w:t xml:space="preserve">Lincoln County is required to take all necessary affirmative steps to assure that minority business, women's business enterprises, and labor surplus area firms are used when possible. If contractors use subcontractors, they are required to take the following affirmative steps:  </w:t>
      </w:r>
    </w:p>
    <w:p w14:paraId="7FB6FCE0" w14:textId="77777777" w:rsidR="00C9054B" w:rsidRDefault="00D665FF">
      <w:pPr>
        <w:numPr>
          <w:ilvl w:val="0"/>
          <w:numId w:val="3"/>
        </w:numPr>
        <w:spacing w:after="200" w:line="320" w:lineRule="auto"/>
      </w:pPr>
      <w:r>
        <w:t>Placing qualified enterprises on solicitation lists</w:t>
      </w:r>
    </w:p>
    <w:p w14:paraId="2A101723" w14:textId="77777777" w:rsidR="00C9054B" w:rsidRDefault="00D665FF">
      <w:pPr>
        <w:numPr>
          <w:ilvl w:val="0"/>
          <w:numId w:val="3"/>
        </w:numPr>
        <w:spacing w:after="200" w:line="320" w:lineRule="auto"/>
      </w:pPr>
      <w:r>
        <w:t>Assuring that enterprises are solicited whenever they are potential sources</w:t>
      </w:r>
    </w:p>
    <w:p w14:paraId="465453A2" w14:textId="77777777" w:rsidR="00C9054B" w:rsidRDefault="00D665FF">
      <w:pPr>
        <w:numPr>
          <w:ilvl w:val="0"/>
          <w:numId w:val="3"/>
        </w:numPr>
        <w:spacing w:after="200" w:line="320" w:lineRule="auto"/>
      </w:pPr>
      <w:r>
        <w:t>Dividing total requirements when economically feasible into smaller tasks or quantities to permit maximum participation by enterprises</w:t>
      </w:r>
    </w:p>
    <w:p w14:paraId="2C19575A" w14:textId="77777777" w:rsidR="00C9054B" w:rsidRDefault="00D665FF">
      <w:pPr>
        <w:numPr>
          <w:ilvl w:val="0"/>
          <w:numId w:val="3"/>
        </w:numPr>
        <w:spacing w:after="200" w:line="320" w:lineRule="auto"/>
      </w:pPr>
      <w:r>
        <w:t>Establishing delivery schedules, where the requirement permits, which encourage participation by enterprises</w:t>
      </w:r>
    </w:p>
    <w:p w14:paraId="6338E7F1" w14:textId="77777777" w:rsidR="00C9054B" w:rsidRDefault="00D665FF">
      <w:pPr>
        <w:numPr>
          <w:ilvl w:val="0"/>
          <w:numId w:val="3"/>
        </w:numPr>
        <w:spacing w:after="200" w:line="320" w:lineRule="auto"/>
      </w:pPr>
      <w:r>
        <w:t>Using the services and assistance, as appropriate, of such organizations as the Small Business Administration and the Minority Business Development Agency of the Department of Commerce</w:t>
      </w:r>
    </w:p>
    <w:p w14:paraId="1926F6FF" w14:textId="77777777" w:rsidR="00C9054B" w:rsidRDefault="00C9054B">
      <w:pPr>
        <w:spacing w:after="200" w:line="320" w:lineRule="auto"/>
        <w:ind w:left="720" w:hanging="360"/>
      </w:pPr>
    </w:p>
    <w:p w14:paraId="06DE6470" w14:textId="77777777" w:rsidR="00C9054B" w:rsidRDefault="00C9054B">
      <w:pPr>
        <w:spacing w:after="200" w:line="320" w:lineRule="auto"/>
        <w:ind w:left="720" w:hanging="360"/>
      </w:pP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50"/>
        <w:gridCol w:w="7210"/>
      </w:tblGrid>
      <w:tr w:rsidR="00C9054B" w14:paraId="4B70B8D0" w14:textId="77777777">
        <w:tc>
          <w:tcPr>
            <w:tcW w:w="2150" w:type="dxa"/>
            <w:tcMar>
              <w:top w:w="100" w:type="dxa"/>
              <w:left w:w="100" w:type="dxa"/>
              <w:bottom w:w="100" w:type="dxa"/>
              <w:right w:w="100" w:type="dxa"/>
            </w:tcMar>
          </w:tcPr>
          <w:p w14:paraId="1CBFE153" w14:textId="77777777" w:rsidR="00C9054B" w:rsidRDefault="00D665FF">
            <w:pPr>
              <w:widowControl w:val="0"/>
              <w:spacing w:after="200" w:line="244" w:lineRule="auto"/>
              <w:ind w:left="540" w:hanging="360"/>
            </w:pPr>
            <w:r>
              <w:t>SIGNATURE</w:t>
            </w:r>
          </w:p>
        </w:tc>
        <w:tc>
          <w:tcPr>
            <w:tcW w:w="7210" w:type="dxa"/>
            <w:tcMar>
              <w:top w:w="100" w:type="dxa"/>
              <w:left w:w="100" w:type="dxa"/>
              <w:bottom w:w="100" w:type="dxa"/>
              <w:right w:w="100" w:type="dxa"/>
            </w:tcMar>
          </w:tcPr>
          <w:p w14:paraId="0833EF51" w14:textId="77777777" w:rsidR="00C9054B" w:rsidRDefault="00C9054B">
            <w:pPr>
              <w:widowControl w:val="0"/>
              <w:spacing w:after="200" w:line="244" w:lineRule="auto"/>
              <w:ind w:left="720" w:hanging="360"/>
            </w:pPr>
          </w:p>
        </w:tc>
      </w:tr>
      <w:tr w:rsidR="00C9054B" w14:paraId="41D45D76" w14:textId="77777777">
        <w:tc>
          <w:tcPr>
            <w:tcW w:w="2150" w:type="dxa"/>
            <w:tcMar>
              <w:top w:w="100" w:type="dxa"/>
              <w:left w:w="100" w:type="dxa"/>
              <w:bottom w:w="100" w:type="dxa"/>
              <w:right w:w="100" w:type="dxa"/>
            </w:tcMar>
          </w:tcPr>
          <w:p w14:paraId="3E6EDADB" w14:textId="77777777" w:rsidR="00C9054B" w:rsidRDefault="00D665FF">
            <w:pPr>
              <w:widowControl w:val="0"/>
              <w:spacing w:after="200" w:line="244" w:lineRule="auto"/>
              <w:ind w:left="540" w:hanging="360"/>
            </w:pPr>
            <w:r>
              <w:t>Name of Signer</w:t>
            </w:r>
          </w:p>
        </w:tc>
        <w:tc>
          <w:tcPr>
            <w:tcW w:w="7210" w:type="dxa"/>
            <w:tcMar>
              <w:top w:w="100" w:type="dxa"/>
              <w:left w:w="100" w:type="dxa"/>
              <w:bottom w:w="100" w:type="dxa"/>
              <w:right w:w="100" w:type="dxa"/>
            </w:tcMar>
          </w:tcPr>
          <w:p w14:paraId="3DCECE7D" w14:textId="77777777" w:rsidR="00C9054B" w:rsidRDefault="00C9054B">
            <w:pPr>
              <w:widowControl w:val="0"/>
              <w:spacing w:after="200" w:line="244" w:lineRule="auto"/>
              <w:ind w:left="720" w:hanging="360"/>
            </w:pPr>
          </w:p>
        </w:tc>
      </w:tr>
      <w:tr w:rsidR="00C9054B" w14:paraId="1A03AE8B" w14:textId="77777777">
        <w:tc>
          <w:tcPr>
            <w:tcW w:w="2150" w:type="dxa"/>
            <w:tcMar>
              <w:top w:w="100" w:type="dxa"/>
              <w:left w:w="100" w:type="dxa"/>
              <w:bottom w:w="100" w:type="dxa"/>
              <w:right w:w="100" w:type="dxa"/>
            </w:tcMar>
          </w:tcPr>
          <w:p w14:paraId="0B125FB9" w14:textId="77777777" w:rsidR="00C9054B" w:rsidRDefault="00D665FF">
            <w:pPr>
              <w:widowControl w:val="0"/>
              <w:spacing w:after="200" w:line="244" w:lineRule="auto"/>
              <w:ind w:left="540" w:hanging="360"/>
            </w:pPr>
            <w:r>
              <w:t>Title/Position</w:t>
            </w:r>
          </w:p>
        </w:tc>
        <w:tc>
          <w:tcPr>
            <w:tcW w:w="7210" w:type="dxa"/>
            <w:tcMar>
              <w:top w:w="100" w:type="dxa"/>
              <w:left w:w="100" w:type="dxa"/>
              <w:bottom w:w="100" w:type="dxa"/>
              <w:right w:w="100" w:type="dxa"/>
            </w:tcMar>
          </w:tcPr>
          <w:p w14:paraId="5AEEE63E" w14:textId="77777777" w:rsidR="00C9054B" w:rsidRDefault="00C9054B">
            <w:pPr>
              <w:widowControl w:val="0"/>
              <w:spacing w:after="200" w:line="244" w:lineRule="auto"/>
              <w:ind w:left="720" w:hanging="360"/>
            </w:pPr>
          </w:p>
        </w:tc>
      </w:tr>
      <w:tr w:rsidR="00C9054B" w14:paraId="720B6513" w14:textId="77777777">
        <w:tc>
          <w:tcPr>
            <w:tcW w:w="2150" w:type="dxa"/>
            <w:tcMar>
              <w:top w:w="100" w:type="dxa"/>
              <w:left w:w="100" w:type="dxa"/>
              <w:bottom w:w="100" w:type="dxa"/>
              <w:right w:w="100" w:type="dxa"/>
            </w:tcMar>
          </w:tcPr>
          <w:p w14:paraId="1A4BD20E" w14:textId="77777777" w:rsidR="00C9054B" w:rsidRDefault="00D665FF">
            <w:pPr>
              <w:widowControl w:val="0"/>
              <w:spacing w:after="200" w:line="244" w:lineRule="auto"/>
              <w:ind w:left="540" w:hanging="360"/>
            </w:pPr>
            <w:r>
              <w:t>Date</w:t>
            </w:r>
          </w:p>
        </w:tc>
        <w:tc>
          <w:tcPr>
            <w:tcW w:w="7210" w:type="dxa"/>
            <w:tcMar>
              <w:top w:w="100" w:type="dxa"/>
              <w:left w:w="100" w:type="dxa"/>
              <w:bottom w:w="100" w:type="dxa"/>
              <w:right w:w="100" w:type="dxa"/>
            </w:tcMar>
          </w:tcPr>
          <w:p w14:paraId="69C62878" w14:textId="77777777" w:rsidR="00C9054B" w:rsidRDefault="00C9054B">
            <w:pPr>
              <w:widowControl w:val="0"/>
              <w:spacing w:after="200" w:line="244" w:lineRule="auto"/>
              <w:ind w:left="720" w:hanging="360"/>
            </w:pPr>
          </w:p>
        </w:tc>
      </w:tr>
    </w:tbl>
    <w:p w14:paraId="3A316FCE" w14:textId="77777777" w:rsidR="00C9054B" w:rsidRDefault="00C9054B">
      <w:pPr>
        <w:spacing w:after="200" w:line="320" w:lineRule="auto"/>
        <w:ind w:left="720" w:hanging="360"/>
      </w:pPr>
    </w:p>
    <w:p w14:paraId="159B0CE0" w14:textId="77777777" w:rsidR="00C9054B" w:rsidRDefault="00D665FF">
      <w:pPr>
        <w:spacing w:after="0" w:line="320" w:lineRule="auto"/>
        <w:ind w:left="720" w:hanging="360"/>
      </w:pPr>
      <w:r>
        <w:br w:type="page"/>
      </w:r>
    </w:p>
    <w:p w14:paraId="7849BB72" w14:textId="77777777" w:rsidR="00C9054B" w:rsidRDefault="00C9054B">
      <w:pPr>
        <w:spacing w:after="0" w:line="320" w:lineRule="auto"/>
        <w:ind w:left="720" w:hanging="360"/>
        <w:rPr>
          <w:sz w:val="2"/>
          <w:szCs w:val="2"/>
        </w:rPr>
      </w:pPr>
    </w:p>
    <w:tbl>
      <w:tblPr>
        <w:tblStyle w:val="a8"/>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9054B" w14:paraId="53AFA14C" w14:textId="77777777">
        <w:trPr>
          <w:jc w:val="center"/>
        </w:trPr>
        <w:tc>
          <w:tcPr>
            <w:tcW w:w="9360" w:type="dxa"/>
            <w:shd w:val="clear" w:color="auto" w:fill="EFEFEF"/>
            <w:tcMar>
              <w:top w:w="100" w:type="dxa"/>
              <w:left w:w="100" w:type="dxa"/>
              <w:bottom w:w="100" w:type="dxa"/>
              <w:right w:w="100" w:type="dxa"/>
            </w:tcMar>
          </w:tcPr>
          <w:p w14:paraId="3FA90EF5" w14:textId="77777777" w:rsidR="00C9054B" w:rsidRDefault="00D665FF">
            <w:pPr>
              <w:pStyle w:val="Heading2"/>
              <w:spacing w:after="0" w:line="244" w:lineRule="auto"/>
              <w:ind w:left="0" w:firstLine="0"/>
              <w:jc w:val="center"/>
              <w:rPr>
                <w:sz w:val="28"/>
                <w:szCs w:val="28"/>
              </w:rPr>
            </w:pPr>
            <w:bookmarkStart w:id="49" w:name="_3o7alnk" w:colFirst="0" w:colLast="0"/>
            <w:bookmarkEnd w:id="49"/>
            <w:r>
              <w:rPr>
                <w:sz w:val="28"/>
                <w:szCs w:val="28"/>
              </w:rPr>
              <w:t>Attachment 5:  CONFLICT/NON-CONFLICT OF INTEREST STATEMENT</w:t>
            </w:r>
          </w:p>
        </w:tc>
      </w:tr>
    </w:tbl>
    <w:p w14:paraId="13CBC7B7" w14:textId="77777777" w:rsidR="00C9054B" w:rsidRDefault="00C9054B">
      <w:pPr>
        <w:spacing w:after="200" w:line="320" w:lineRule="auto"/>
        <w:ind w:left="720" w:hanging="360"/>
        <w:jc w:val="center"/>
        <w:rPr>
          <w:b/>
          <w:bCs/>
        </w:rPr>
      </w:pPr>
    </w:p>
    <w:p w14:paraId="0BB96890" w14:textId="77777777" w:rsidR="00C9054B" w:rsidRDefault="00D665FF">
      <w:pPr>
        <w:spacing w:after="200" w:line="320" w:lineRule="auto"/>
        <w:ind w:left="720" w:hanging="360"/>
        <w:rPr>
          <w:b/>
          <w:bCs/>
          <w:sz w:val="22"/>
          <w:szCs w:val="22"/>
          <w:u w:val="single"/>
        </w:rPr>
      </w:pPr>
      <w:r>
        <w:rPr>
          <w:b/>
          <w:bCs/>
          <w:sz w:val="22"/>
          <w:szCs w:val="22"/>
          <w:u w:val="single"/>
        </w:rPr>
        <w:t>CHECK ONE</w:t>
      </w:r>
    </w:p>
    <w:p w14:paraId="62ED0ED0" w14:textId="77777777" w:rsidR="00C9054B" w:rsidRDefault="00C9054B">
      <w:pPr>
        <w:spacing w:after="200" w:line="320" w:lineRule="auto"/>
        <w:ind w:left="720" w:hanging="360"/>
        <w:rPr>
          <w:sz w:val="22"/>
          <w:szCs w:val="22"/>
        </w:rPr>
      </w:pPr>
    </w:p>
    <w:p w14:paraId="3B5E2BBD" w14:textId="77777777" w:rsidR="00C9054B" w:rsidRDefault="00D665FF">
      <w:pPr>
        <w:spacing w:after="200" w:line="320" w:lineRule="auto"/>
        <w:ind w:left="720" w:hanging="360"/>
      </w:pPr>
      <w:r>
        <w:t>[    ]  To the best of our knowledge, the undersigned proposer has no potential conflict of interest due to any other clients, contracts, or property interest for this project.</w:t>
      </w:r>
    </w:p>
    <w:p w14:paraId="26C0B3E6" w14:textId="77777777" w:rsidR="00C9054B" w:rsidRDefault="00C9054B">
      <w:pPr>
        <w:spacing w:after="200" w:line="320" w:lineRule="auto"/>
        <w:ind w:left="720" w:hanging="360"/>
      </w:pPr>
    </w:p>
    <w:p w14:paraId="49C247E9" w14:textId="77777777" w:rsidR="00C9054B" w:rsidRDefault="00D665FF">
      <w:pPr>
        <w:spacing w:after="200" w:line="320" w:lineRule="auto"/>
        <w:ind w:left="720" w:hanging="360"/>
      </w:pPr>
      <w:r>
        <w:t>OR</w:t>
      </w:r>
    </w:p>
    <w:p w14:paraId="3D4D88D1" w14:textId="77777777" w:rsidR="00C9054B" w:rsidRDefault="00C9054B">
      <w:pPr>
        <w:spacing w:after="200" w:line="320" w:lineRule="auto"/>
        <w:ind w:left="720" w:hanging="360"/>
      </w:pPr>
    </w:p>
    <w:p w14:paraId="6286853A" w14:textId="77777777" w:rsidR="00C9054B" w:rsidRDefault="00D665FF">
      <w:pPr>
        <w:spacing w:after="200" w:line="320" w:lineRule="auto"/>
        <w:ind w:left="720" w:hanging="360"/>
      </w:pPr>
      <w:r>
        <w:t>[     ]  The undersigned proposer, by attachment to this form, submits information which may be a potential conflict of interest due to other clients, contracts, or property interest for this project.</w:t>
      </w:r>
    </w:p>
    <w:p w14:paraId="5DB1F0F6" w14:textId="77777777" w:rsidR="00C9054B" w:rsidRDefault="00C9054B">
      <w:pPr>
        <w:spacing w:after="200" w:line="320" w:lineRule="auto"/>
        <w:ind w:left="720" w:hanging="360"/>
      </w:pPr>
    </w:p>
    <w:p w14:paraId="0E7606FB" w14:textId="77777777" w:rsidR="00C9054B" w:rsidRDefault="00D665FF">
      <w:pPr>
        <w:spacing w:after="0" w:line="320" w:lineRule="auto"/>
      </w:pPr>
      <w:r>
        <w:t xml:space="preserve">Failure to check the appropriate blocks above may result in disqualification of your proposal.   Selecting potential conflict does not disqualify a proposer; however, additional information will need to be provided. </w:t>
      </w:r>
    </w:p>
    <w:p w14:paraId="60F67717" w14:textId="77777777" w:rsidR="00C9054B" w:rsidRDefault="00C9054B">
      <w:pPr>
        <w:spacing w:after="0" w:line="320" w:lineRule="auto"/>
      </w:pPr>
    </w:p>
    <w:p w14:paraId="6A439820" w14:textId="77777777" w:rsidR="00C9054B" w:rsidRDefault="00C9054B">
      <w:pPr>
        <w:spacing w:after="0" w:line="320" w:lineRule="auto"/>
      </w:pPr>
    </w:p>
    <w:tbl>
      <w:tblPr>
        <w:tblStyle w:val="a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0"/>
        <w:gridCol w:w="7030"/>
      </w:tblGrid>
      <w:tr w:rsidR="00C9054B" w14:paraId="5AB2BD67" w14:textId="77777777">
        <w:tc>
          <w:tcPr>
            <w:tcW w:w="2330" w:type="dxa"/>
            <w:tcMar>
              <w:top w:w="100" w:type="dxa"/>
              <w:left w:w="100" w:type="dxa"/>
              <w:bottom w:w="100" w:type="dxa"/>
              <w:right w:w="100" w:type="dxa"/>
            </w:tcMar>
          </w:tcPr>
          <w:p w14:paraId="3E2FFD9C" w14:textId="77777777" w:rsidR="00C9054B" w:rsidRDefault="00D665FF">
            <w:pPr>
              <w:widowControl w:val="0"/>
              <w:spacing w:after="200" w:line="244" w:lineRule="auto"/>
              <w:ind w:left="540" w:hanging="360"/>
            </w:pPr>
            <w:r>
              <w:t>SIGNATURE</w:t>
            </w:r>
          </w:p>
        </w:tc>
        <w:tc>
          <w:tcPr>
            <w:tcW w:w="7030" w:type="dxa"/>
            <w:tcMar>
              <w:top w:w="100" w:type="dxa"/>
              <w:left w:w="100" w:type="dxa"/>
              <w:bottom w:w="100" w:type="dxa"/>
              <w:right w:w="100" w:type="dxa"/>
            </w:tcMar>
          </w:tcPr>
          <w:p w14:paraId="5221186C" w14:textId="77777777" w:rsidR="00C9054B" w:rsidRDefault="00C9054B">
            <w:pPr>
              <w:widowControl w:val="0"/>
              <w:spacing w:after="200" w:line="244" w:lineRule="auto"/>
              <w:ind w:left="720" w:hanging="360"/>
              <w:rPr>
                <w:sz w:val="22"/>
                <w:szCs w:val="22"/>
              </w:rPr>
            </w:pPr>
          </w:p>
        </w:tc>
      </w:tr>
      <w:tr w:rsidR="00C9054B" w14:paraId="278F7F0A" w14:textId="77777777">
        <w:tc>
          <w:tcPr>
            <w:tcW w:w="2330" w:type="dxa"/>
            <w:tcMar>
              <w:top w:w="100" w:type="dxa"/>
              <w:left w:w="100" w:type="dxa"/>
              <w:bottom w:w="100" w:type="dxa"/>
              <w:right w:w="100" w:type="dxa"/>
            </w:tcMar>
          </w:tcPr>
          <w:p w14:paraId="1618EDEA" w14:textId="77777777" w:rsidR="00C9054B" w:rsidRDefault="00D665FF">
            <w:pPr>
              <w:widowControl w:val="0"/>
              <w:spacing w:after="200" w:line="244" w:lineRule="auto"/>
              <w:ind w:left="540" w:hanging="360"/>
            </w:pPr>
            <w:r>
              <w:t>Name of Signer</w:t>
            </w:r>
          </w:p>
        </w:tc>
        <w:tc>
          <w:tcPr>
            <w:tcW w:w="7030" w:type="dxa"/>
            <w:tcMar>
              <w:top w:w="100" w:type="dxa"/>
              <w:left w:w="100" w:type="dxa"/>
              <w:bottom w:w="100" w:type="dxa"/>
              <w:right w:w="100" w:type="dxa"/>
            </w:tcMar>
          </w:tcPr>
          <w:p w14:paraId="556BE726" w14:textId="77777777" w:rsidR="00C9054B" w:rsidRDefault="00C9054B">
            <w:pPr>
              <w:widowControl w:val="0"/>
              <w:spacing w:after="200" w:line="244" w:lineRule="auto"/>
              <w:ind w:left="720" w:hanging="360"/>
              <w:rPr>
                <w:sz w:val="22"/>
                <w:szCs w:val="22"/>
              </w:rPr>
            </w:pPr>
          </w:p>
        </w:tc>
      </w:tr>
      <w:tr w:rsidR="00C9054B" w14:paraId="280D8B89" w14:textId="77777777">
        <w:tc>
          <w:tcPr>
            <w:tcW w:w="2330" w:type="dxa"/>
            <w:tcMar>
              <w:top w:w="100" w:type="dxa"/>
              <w:left w:w="100" w:type="dxa"/>
              <w:bottom w:w="100" w:type="dxa"/>
              <w:right w:w="100" w:type="dxa"/>
            </w:tcMar>
          </w:tcPr>
          <w:p w14:paraId="47095B21" w14:textId="77777777" w:rsidR="00C9054B" w:rsidRDefault="00D665FF">
            <w:pPr>
              <w:widowControl w:val="0"/>
              <w:spacing w:after="200" w:line="244" w:lineRule="auto"/>
              <w:ind w:left="540" w:hanging="360"/>
            </w:pPr>
            <w:r>
              <w:t>Title/Position</w:t>
            </w:r>
          </w:p>
        </w:tc>
        <w:tc>
          <w:tcPr>
            <w:tcW w:w="7030" w:type="dxa"/>
            <w:tcMar>
              <w:top w:w="100" w:type="dxa"/>
              <w:left w:w="100" w:type="dxa"/>
              <w:bottom w:w="100" w:type="dxa"/>
              <w:right w:w="100" w:type="dxa"/>
            </w:tcMar>
          </w:tcPr>
          <w:p w14:paraId="4CF9D92E" w14:textId="77777777" w:rsidR="00C9054B" w:rsidRDefault="00C9054B">
            <w:pPr>
              <w:widowControl w:val="0"/>
              <w:spacing w:after="200" w:line="244" w:lineRule="auto"/>
              <w:ind w:left="720" w:hanging="360"/>
              <w:rPr>
                <w:sz w:val="22"/>
                <w:szCs w:val="22"/>
              </w:rPr>
            </w:pPr>
          </w:p>
        </w:tc>
      </w:tr>
      <w:tr w:rsidR="00C9054B" w14:paraId="1208BFA9" w14:textId="77777777">
        <w:trPr>
          <w:trHeight w:val="551"/>
        </w:trPr>
        <w:tc>
          <w:tcPr>
            <w:tcW w:w="2330" w:type="dxa"/>
            <w:tcMar>
              <w:top w:w="100" w:type="dxa"/>
              <w:left w:w="100" w:type="dxa"/>
              <w:bottom w:w="100" w:type="dxa"/>
              <w:right w:w="100" w:type="dxa"/>
            </w:tcMar>
          </w:tcPr>
          <w:p w14:paraId="2AAEC7BC" w14:textId="77777777" w:rsidR="00C9054B" w:rsidRDefault="00D665FF">
            <w:pPr>
              <w:widowControl w:val="0"/>
              <w:spacing w:after="0" w:line="244" w:lineRule="auto"/>
              <w:ind w:left="540" w:hanging="360"/>
            </w:pPr>
            <w:r>
              <w:t>Date</w:t>
            </w:r>
          </w:p>
        </w:tc>
        <w:tc>
          <w:tcPr>
            <w:tcW w:w="7030" w:type="dxa"/>
            <w:tcMar>
              <w:top w:w="100" w:type="dxa"/>
              <w:left w:w="100" w:type="dxa"/>
              <w:bottom w:w="100" w:type="dxa"/>
              <w:right w:w="100" w:type="dxa"/>
            </w:tcMar>
          </w:tcPr>
          <w:p w14:paraId="0E313D49" w14:textId="77777777" w:rsidR="00C9054B" w:rsidRDefault="00C9054B">
            <w:pPr>
              <w:widowControl w:val="0"/>
              <w:spacing w:after="0" w:line="244" w:lineRule="auto"/>
              <w:ind w:left="720" w:hanging="360"/>
              <w:rPr>
                <w:sz w:val="22"/>
                <w:szCs w:val="22"/>
              </w:rPr>
            </w:pPr>
          </w:p>
        </w:tc>
      </w:tr>
    </w:tbl>
    <w:p w14:paraId="74AD7B53" w14:textId="77777777" w:rsidR="00C9054B" w:rsidRDefault="00C9054B">
      <w:pPr>
        <w:spacing w:after="200" w:line="320" w:lineRule="auto"/>
        <w:ind w:left="720" w:hanging="360"/>
        <w:rPr>
          <w:sz w:val="22"/>
          <w:szCs w:val="22"/>
        </w:rPr>
      </w:pPr>
    </w:p>
    <w:p w14:paraId="3E61238D" w14:textId="77777777" w:rsidR="00C9054B" w:rsidRDefault="00D665FF">
      <w:pPr>
        <w:spacing w:after="0" w:line="320" w:lineRule="auto"/>
      </w:pPr>
      <w:r>
        <w:br w:type="page"/>
      </w:r>
    </w:p>
    <w:p w14:paraId="2F9DB090" w14:textId="77777777" w:rsidR="00C9054B" w:rsidRDefault="00C9054B">
      <w:pPr>
        <w:spacing w:after="0" w:line="320" w:lineRule="auto"/>
        <w:ind w:left="360"/>
        <w:rPr>
          <w:sz w:val="2"/>
          <w:szCs w:val="2"/>
        </w:rPr>
      </w:pPr>
    </w:p>
    <w:tbl>
      <w:tblPr>
        <w:tblStyle w:val="aa"/>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9054B" w14:paraId="318AE5A0" w14:textId="77777777">
        <w:trPr>
          <w:jc w:val="center"/>
        </w:trPr>
        <w:tc>
          <w:tcPr>
            <w:tcW w:w="9360" w:type="dxa"/>
            <w:shd w:val="clear" w:color="auto" w:fill="EFEFEF"/>
            <w:tcMar>
              <w:top w:w="100" w:type="dxa"/>
              <w:left w:w="100" w:type="dxa"/>
              <w:bottom w:w="100" w:type="dxa"/>
              <w:right w:w="100" w:type="dxa"/>
            </w:tcMar>
          </w:tcPr>
          <w:p w14:paraId="4F8B6412" w14:textId="77777777" w:rsidR="00C9054B" w:rsidRDefault="00D665FF">
            <w:pPr>
              <w:pStyle w:val="Heading2"/>
              <w:spacing w:after="0" w:line="244" w:lineRule="auto"/>
              <w:ind w:left="0" w:firstLine="0"/>
              <w:jc w:val="center"/>
              <w:rPr>
                <w:sz w:val="28"/>
                <w:szCs w:val="28"/>
              </w:rPr>
            </w:pPr>
            <w:bookmarkStart w:id="50" w:name="_6ejkqpwaeudu" w:colFirst="0" w:colLast="0"/>
            <w:bookmarkEnd w:id="50"/>
            <w:r>
              <w:rPr>
                <w:sz w:val="28"/>
                <w:szCs w:val="28"/>
              </w:rPr>
              <w:t>Attachment 6:  CERTIFICATION REGARDING DEBARMENT, SUSPENSION, INELIGIBILITY and VOLUNTARY EXCLUSION</w:t>
            </w:r>
          </w:p>
        </w:tc>
      </w:tr>
    </w:tbl>
    <w:p w14:paraId="3897F1DC" w14:textId="77777777" w:rsidR="00C9054B" w:rsidRDefault="00C9054B">
      <w:pPr>
        <w:spacing w:after="200" w:line="320" w:lineRule="auto"/>
        <w:ind w:left="720" w:hanging="360"/>
        <w:rPr>
          <w:b/>
          <w:bCs/>
        </w:rPr>
      </w:pPr>
    </w:p>
    <w:p w14:paraId="38264A62" w14:textId="77777777" w:rsidR="00C9054B" w:rsidRDefault="00D665FF">
      <w:pPr>
        <w:spacing w:after="200" w:line="320" w:lineRule="auto"/>
      </w:pPr>
      <w:r>
        <w:t xml:space="preserve">Neither the entity nor its principals is presently debarred, suspended, proposed for debarment, declared ineligible, or voluntarily excluded from participation by any federal department or agency.  </w:t>
      </w:r>
    </w:p>
    <w:p w14:paraId="300053B1" w14:textId="77777777" w:rsidR="00C9054B" w:rsidRDefault="00C9054B">
      <w:pPr>
        <w:spacing w:after="200" w:line="320" w:lineRule="auto"/>
        <w:ind w:left="720" w:hanging="360"/>
        <w:rPr>
          <w:sz w:val="22"/>
          <w:szCs w:val="22"/>
        </w:rPr>
      </w:pPr>
    </w:p>
    <w:p w14:paraId="179768B9" w14:textId="77777777" w:rsidR="00C9054B" w:rsidRDefault="00C9054B">
      <w:pPr>
        <w:spacing w:after="200" w:line="320" w:lineRule="auto"/>
        <w:ind w:left="720" w:hanging="360"/>
        <w:rPr>
          <w:sz w:val="22"/>
          <w:szCs w:val="22"/>
        </w:rPr>
      </w:pPr>
    </w:p>
    <w:p w14:paraId="26993642" w14:textId="77777777" w:rsidR="00C9054B" w:rsidRDefault="00C9054B">
      <w:pPr>
        <w:spacing w:after="200" w:line="320" w:lineRule="auto"/>
        <w:ind w:left="720" w:hanging="360"/>
        <w:rPr>
          <w:sz w:val="22"/>
          <w:szCs w:val="22"/>
        </w:rPr>
      </w:pPr>
    </w:p>
    <w:p w14:paraId="5EC34C87" w14:textId="77777777" w:rsidR="00C9054B" w:rsidRDefault="00C9054B">
      <w:pPr>
        <w:spacing w:after="200" w:line="320" w:lineRule="auto"/>
        <w:ind w:left="720" w:hanging="360"/>
        <w:rPr>
          <w:sz w:val="22"/>
          <w:szCs w:val="22"/>
        </w:rPr>
      </w:pPr>
    </w:p>
    <w:p w14:paraId="055BCCFC" w14:textId="77777777" w:rsidR="00C9054B" w:rsidRDefault="00C9054B">
      <w:pPr>
        <w:spacing w:after="200" w:line="320" w:lineRule="auto"/>
        <w:ind w:left="720" w:hanging="360"/>
        <w:rPr>
          <w:sz w:val="22"/>
          <w:szCs w:val="22"/>
        </w:rPr>
      </w:pPr>
    </w:p>
    <w:p w14:paraId="2DD38F47" w14:textId="77777777" w:rsidR="00C9054B" w:rsidRDefault="00C9054B">
      <w:pPr>
        <w:spacing w:after="200" w:line="320" w:lineRule="auto"/>
        <w:ind w:left="720" w:hanging="360"/>
        <w:rPr>
          <w:sz w:val="22"/>
          <w:szCs w:val="22"/>
        </w:rPr>
      </w:pPr>
    </w:p>
    <w:p w14:paraId="282C6552" w14:textId="77777777" w:rsidR="00C9054B" w:rsidRDefault="00C9054B">
      <w:pPr>
        <w:spacing w:after="200" w:line="320" w:lineRule="auto"/>
        <w:ind w:left="720" w:hanging="360"/>
        <w:rPr>
          <w:sz w:val="22"/>
          <w:szCs w:val="22"/>
        </w:rPr>
      </w:pPr>
    </w:p>
    <w:p w14:paraId="4A37BC0D" w14:textId="77777777" w:rsidR="00C9054B" w:rsidRDefault="00C9054B">
      <w:pPr>
        <w:spacing w:after="200" w:line="320" w:lineRule="auto"/>
        <w:ind w:left="720" w:hanging="360"/>
        <w:rPr>
          <w:sz w:val="22"/>
          <w:szCs w:val="22"/>
        </w:rPr>
      </w:pPr>
    </w:p>
    <w:tbl>
      <w:tblPr>
        <w:tblStyle w:val="a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60"/>
        <w:gridCol w:w="7300"/>
      </w:tblGrid>
      <w:tr w:rsidR="00C9054B" w14:paraId="7A4E683C" w14:textId="77777777">
        <w:tc>
          <w:tcPr>
            <w:tcW w:w="2060" w:type="dxa"/>
            <w:tcMar>
              <w:top w:w="100" w:type="dxa"/>
              <w:left w:w="100" w:type="dxa"/>
              <w:bottom w:w="100" w:type="dxa"/>
              <w:right w:w="100" w:type="dxa"/>
            </w:tcMar>
          </w:tcPr>
          <w:p w14:paraId="57362094" w14:textId="77777777" w:rsidR="00C9054B" w:rsidRDefault="00D665FF">
            <w:pPr>
              <w:widowControl w:val="0"/>
              <w:spacing w:after="200" w:line="244" w:lineRule="auto"/>
              <w:ind w:left="450" w:hanging="360"/>
            </w:pPr>
            <w:r>
              <w:t>SIGNATURE</w:t>
            </w:r>
          </w:p>
        </w:tc>
        <w:tc>
          <w:tcPr>
            <w:tcW w:w="7300" w:type="dxa"/>
            <w:tcMar>
              <w:top w:w="100" w:type="dxa"/>
              <w:left w:w="100" w:type="dxa"/>
              <w:bottom w:w="100" w:type="dxa"/>
              <w:right w:w="100" w:type="dxa"/>
            </w:tcMar>
          </w:tcPr>
          <w:p w14:paraId="528CB025" w14:textId="77777777" w:rsidR="00C9054B" w:rsidRDefault="00C9054B">
            <w:pPr>
              <w:widowControl w:val="0"/>
              <w:spacing w:after="200" w:line="244" w:lineRule="auto"/>
              <w:ind w:left="720" w:hanging="360"/>
              <w:rPr>
                <w:sz w:val="22"/>
                <w:szCs w:val="22"/>
              </w:rPr>
            </w:pPr>
          </w:p>
        </w:tc>
      </w:tr>
      <w:tr w:rsidR="00C9054B" w14:paraId="591B492D" w14:textId="77777777">
        <w:tc>
          <w:tcPr>
            <w:tcW w:w="2060" w:type="dxa"/>
            <w:tcMar>
              <w:top w:w="100" w:type="dxa"/>
              <w:left w:w="100" w:type="dxa"/>
              <w:bottom w:w="100" w:type="dxa"/>
              <w:right w:w="100" w:type="dxa"/>
            </w:tcMar>
          </w:tcPr>
          <w:p w14:paraId="2D01BC1C" w14:textId="77777777" w:rsidR="00C9054B" w:rsidRDefault="00D665FF">
            <w:pPr>
              <w:widowControl w:val="0"/>
              <w:spacing w:after="200" w:line="244" w:lineRule="auto"/>
              <w:ind w:left="450" w:hanging="360"/>
            </w:pPr>
            <w:r>
              <w:t>Name of Signer</w:t>
            </w:r>
          </w:p>
        </w:tc>
        <w:tc>
          <w:tcPr>
            <w:tcW w:w="7300" w:type="dxa"/>
            <w:tcMar>
              <w:top w:w="100" w:type="dxa"/>
              <w:left w:w="100" w:type="dxa"/>
              <w:bottom w:w="100" w:type="dxa"/>
              <w:right w:w="100" w:type="dxa"/>
            </w:tcMar>
          </w:tcPr>
          <w:p w14:paraId="369A50D2" w14:textId="77777777" w:rsidR="00C9054B" w:rsidRDefault="00C9054B">
            <w:pPr>
              <w:widowControl w:val="0"/>
              <w:spacing w:after="200" w:line="244" w:lineRule="auto"/>
              <w:ind w:left="720" w:hanging="360"/>
              <w:rPr>
                <w:sz w:val="22"/>
                <w:szCs w:val="22"/>
              </w:rPr>
            </w:pPr>
          </w:p>
        </w:tc>
      </w:tr>
      <w:tr w:rsidR="00C9054B" w14:paraId="1B4E9ABA" w14:textId="77777777">
        <w:tc>
          <w:tcPr>
            <w:tcW w:w="2060" w:type="dxa"/>
            <w:tcMar>
              <w:top w:w="100" w:type="dxa"/>
              <w:left w:w="100" w:type="dxa"/>
              <w:bottom w:w="100" w:type="dxa"/>
              <w:right w:w="100" w:type="dxa"/>
            </w:tcMar>
          </w:tcPr>
          <w:p w14:paraId="06D328BB" w14:textId="77777777" w:rsidR="00C9054B" w:rsidRDefault="00D665FF">
            <w:pPr>
              <w:widowControl w:val="0"/>
              <w:spacing w:after="200" w:line="244" w:lineRule="auto"/>
              <w:ind w:left="450" w:hanging="360"/>
            </w:pPr>
            <w:r>
              <w:t>Title/Position</w:t>
            </w:r>
          </w:p>
        </w:tc>
        <w:tc>
          <w:tcPr>
            <w:tcW w:w="7300" w:type="dxa"/>
            <w:tcMar>
              <w:top w:w="100" w:type="dxa"/>
              <w:left w:w="100" w:type="dxa"/>
              <w:bottom w:w="100" w:type="dxa"/>
              <w:right w:w="100" w:type="dxa"/>
            </w:tcMar>
          </w:tcPr>
          <w:p w14:paraId="6DCE3831" w14:textId="77777777" w:rsidR="00C9054B" w:rsidRDefault="00C9054B">
            <w:pPr>
              <w:widowControl w:val="0"/>
              <w:spacing w:after="200" w:line="244" w:lineRule="auto"/>
              <w:ind w:left="720" w:hanging="360"/>
              <w:rPr>
                <w:sz w:val="22"/>
                <w:szCs w:val="22"/>
              </w:rPr>
            </w:pPr>
          </w:p>
        </w:tc>
      </w:tr>
      <w:tr w:rsidR="00C9054B" w14:paraId="3AA7E3ED" w14:textId="77777777">
        <w:tc>
          <w:tcPr>
            <w:tcW w:w="2060" w:type="dxa"/>
            <w:tcMar>
              <w:top w:w="100" w:type="dxa"/>
              <w:left w:w="100" w:type="dxa"/>
              <w:bottom w:w="100" w:type="dxa"/>
              <w:right w:w="100" w:type="dxa"/>
            </w:tcMar>
          </w:tcPr>
          <w:p w14:paraId="31928CD7" w14:textId="77777777" w:rsidR="00C9054B" w:rsidRDefault="00D665FF">
            <w:pPr>
              <w:widowControl w:val="0"/>
              <w:spacing w:after="200" w:line="244" w:lineRule="auto"/>
              <w:ind w:left="450" w:hanging="360"/>
            </w:pPr>
            <w:r>
              <w:t>Date</w:t>
            </w:r>
          </w:p>
        </w:tc>
        <w:tc>
          <w:tcPr>
            <w:tcW w:w="7300" w:type="dxa"/>
            <w:tcMar>
              <w:top w:w="100" w:type="dxa"/>
              <w:left w:w="100" w:type="dxa"/>
              <w:bottom w:w="100" w:type="dxa"/>
              <w:right w:w="100" w:type="dxa"/>
            </w:tcMar>
          </w:tcPr>
          <w:p w14:paraId="5E31E194" w14:textId="77777777" w:rsidR="00C9054B" w:rsidRDefault="00C9054B">
            <w:pPr>
              <w:widowControl w:val="0"/>
              <w:spacing w:after="200" w:line="244" w:lineRule="auto"/>
              <w:ind w:left="720" w:hanging="360"/>
              <w:rPr>
                <w:sz w:val="22"/>
                <w:szCs w:val="22"/>
              </w:rPr>
            </w:pPr>
          </w:p>
        </w:tc>
      </w:tr>
    </w:tbl>
    <w:p w14:paraId="55DFC9EC" w14:textId="77777777" w:rsidR="00C9054B" w:rsidRDefault="00C9054B">
      <w:pPr>
        <w:spacing w:after="200" w:line="320" w:lineRule="auto"/>
        <w:ind w:left="720" w:hanging="360"/>
      </w:pPr>
    </w:p>
    <w:p w14:paraId="05523FE0" w14:textId="77777777" w:rsidR="00C9054B" w:rsidRDefault="00C9054B">
      <w:pPr>
        <w:spacing w:after="200" w:line="320" w:lineRule="auto"/>
        <w:ind w:left="720" w:hanging="360"/>
      </w:pPr>
    </w:p>
    <w:p w14:paraId="3F691F62" w14:textId="77777777" w:rsidR="00C9054B" w:rsidRDefault="00C9054B">
      <w:pPr>
        <w:spacing w:after="200" w:line="320" w:lineRule="auto"/>
        <w:ind w:left="720" w:hanging="360"/>
      </w:pPr>
    </w:p>
    <w:p w14:paraId="3EE5D67B" w14:textId="77777777" w:rsidR="00C9054B" w:rsidRDefault="00D665FF">
      <w:pPr>
        <w:spacing w:after="0" w:line="320" w:lineRule="auto"/>
        <w:rPr>
          <w:sz w:val="10"/>
          <w:szCs w:val="10"/>
        </w:rPr>
      </w:pPr>
      <w:r>
        <w:br w:type="page"/>
      </w:r>
    </w:p>
    <w:p w14:paraId="12620B65" w14:textId="77777777" w:rsidR="00C9054B" w:rsidRDefault="00C9054B">
      <w:pPr>
        <w:spacing w:after="0" w:line="240" w:lineRule="auto"/>
        <w:rPr>
          <w:sz w:val="10"/>
          <w:szCs w:val="10"/>
        </w:rPr>
      </w:pPr>
    </w:p>
    <w:tbl>
      <w:tblPr>
        <w:tblStyle w:val="ac"/>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9054B" w14:paraId="1F777CFB" w14:textId="77777777">
        <w:trPr>
          <w:jc w:val="center"/>
        </w:trPr>
        <w:tc>
          <w:tcPr>
            <w:tcW w:w="9360" w:type="dxa"/>
            <w:shd w:val="clear" w:color="auto" w:fill="EFEFEF"/>
            <w:tcMar>
              <w:top w:w="100" w:type="dxa"/>
              <w:left w:w="100" w:type="dxa"/>
              <w:bottom w:w="100" w:type="dxa"/>
              <w:right w:w="100" w:type="dxa"/>
            </w:tcMar>
          </w:tcPr>
          <w:p w14:paraId="565BEBF2" w14:textId="77777777" w:rsidR="00C9054B" w:rsidRDefault="00D665FF">
            <w:pPr>
              <w:pStyle w:val="Heading2"/>
              <w:spacing w:after="0" w:line="244" w:lineRule="auto"/>
              <w:ind w:left="0" w:firstLine="0"/>
              <w:jc w:val="center"/>
              <w:rPr>
                <w:sz w:val="28"/>
                <w:szCs w:val="28"/>
              </w:rPr>
            </w:pPr>
            <w:bookmarkStart w:id="51" w:name="_ihv636" w:colFirst="0" w:colLast="0"/>
            <w:bookmarkEnd w:id="51"/>
            <w:r>
              <w:rPr>
                <w:sz w:val="28"/>
                <w:szCs w:val="28"/>
              </w:rPr>
              <w:t>Attachment 7:   DRUG-FREE WORKPLACE AFFIDAVIT</w:t>
            </w:r>
          </w:p>
        </w:tc>
      </w:tr>
    </w:tbl>
    <w:p w14:paraId="46026966" w14:textId="77777777" w:rsidR="00C9054B" w:rsidRDefault="00D665FF">
      <w:pPr>
        <w:spacing w:before="200" w:after="200" w:line="276" w:lineRule="auto"/>
      </w:pPr>
      <w:r>
        <w:t xml:space="preserve">The undersigned vendor hereby certifies that:  </w:t>
      </w:r>
    </w:p>
    <w:p w14:paraId="65923B14" w14:textId="77777777" w:rsidR="00C9054B" w:rsidRDefault="00D665FF">
      <w:pPr>
        <w:numPr>
          <w:ilvl w:val="0"/>
          <w:numId w:val="12"/>
        </w:numPr>
        <w:spacing w:after="200" w:line="276" w:lineRule="auto"/>
        <w:ind w:left="360"/>
      </w:pPr>
      <w:r>
        <w:t>Publish a statement notifying employees that the unlawful manufacture, distribution, dispensing, possession, or use of a controlled substance is prohibited in the workplace and specifying the actions that will be taken against employees for violations of such prohibition.</w:t>
      </w:r>
    </w:p>
    <w:p w14:paraId="35F163FB" w14:textId="77777777" w:rsidR="00C9054B" w:rsidRDefault="00D665FF">
      <w:pPr>
        <w:numPr>
          <w:ilvl w:val="0"/>
          <w:numId w:val="12"/>
        </w:numPr>
        <w:spacing w:after="200" w:line="276" w:lineRule="auto"/>
        <w:ind w:left="360"/>
      </w:pPr>
      <w:r>
        <w:t>Inform employees about the dangers of drug abuse in the workplace; the business's policy of maintaining a drug-free workplace; any available drug counseling, rehabilitation, and employee assistance programs; and the penalties that may be imposed upon employees for drug abuse violations.</w:t>
      </w:r>
    </w:p>
    <w:p w14:paraId="08955560" w14:textId="77777777" w:rsidR="00C9054B" w:rsidRDefault="00D665FF">
      <w:pPr>
        <w:numPr>
          <w:ilvl w:val="0"/>
          <w:numId w:val="12"/>
        </w:numPr>
        <w:spacing w:after="200" w:line="276" w:lineRule="auto"/>
        <w:ind w:left="360"/>
      </w:pPr>
      <w:r>
        <w:t xml:space="preserve">Give each employee engaged in providing the commodities or contractual services that are proposed a copy of the drug-free workplace statement.  </w:t>
      </w:r>
    </w:p>
    <w:p w14:paraId="63F8F866" w14:textId="77777777" w:rsidR="00C9054B" w:rsidRDefault="00D665FF">
      <w:pPr>
        <w:numPr>
          <w:ilvl w:val="0"/>
          <w:numId w:val="12"/>
        </w:numPr>
        <w:spacing w:after="200" w:line="276" w:lineRule="auto"/>
        <w:ind w:left="360"/>
      </w:pPr>
      <w:r>
        <w:t>In the statement specified in drug-free workplace statement, notify the employees that as a condition of working on the commodities or contractual services that are under bid the employee will abide by the terms of the statement and will notify the employer of any conviction of or plea of guilty or nolo contendere to any violation of any controlled substance law of the United States or any state for a violation occurring in the workplace no later than five (5) days after such conviction.</w:t>
      </w:r>
    </w:p>
    <w:p w14:paraId="615E478E" w14:textId="77777777" w:rsidR="00C9054B" w:rsidRDefault="00D665FF">
      <w:pPr>
        <w:numPr>
          <w:ilvl w:val="0"/>
          <w:numId w:val="12"/>
        </w:numPr>
        <w:spacing w:after="200" w:line="276" w:lineRule="auto"/>
        <w:ind w:left="360"/>
      </w:pPr>
      <w:r>
        <w:t>Impose a sanction on or require the satisfactory participation in a drug abuse assistance or rehabilitation program if such is available in the employee's community by any employee who is so convicted.</w:t>
      </w:r>
    </w:p>
    <w:p w14:paraId="78EBFF01" w14:textId="77777777" w:rsidR="00C9054B" w:rsidRDefault="00D665FF">
      <w:pPr>
        <w:numPr>
          <w:ilvl w:val="0"/>
          <w:numId w:val="12"/>
        </w:numPr>
        <w:spacing w:after="200" w:line="276" w:lineRule="auto"/>
        <w:ind w:left="360"/>
      </w:pPr>
      <w:r>
        <w:t>Make a good faith effort to continue to maintain a drug-free workplace through implementation of this section.</w:t>
      </w:r>
    </w:p>
    <w:p w14:paraId="10A2C333" w14:textId="77777777" w:rsidR="00C9054B" w:rsidRDefault="00C9054B">
      <w:pPr>
        <w:spacing w:after="200" w:line="276" w:lineRule="auto"/>
        <w:ind w:left="720"/>
      </w:pPr>
    </w:p>
    <w:tbl>
      <w:tblPr>
        <w:tblStyle w:val="ad"/>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0"/>
        <w:gridCol w:w="7480"/>
      </w:tblGrid>
      <w:tr w:rsidR="00C9054B" w14:paraId="098DA5FB" w14:textId="77777777">
        <w:tc>
          <w:tcPr>
            <w:tcW w:w="1880" w:type="dxa"/>
            <w:tcMar>
              <w:top w:w="100" w:type="dxa"/>
              <w:left w:w="100" w:type="dxa"/>
              <w:bottom w:w="100" w:type="dxa"/>
              <w:right w:w="100" w:type="dxa"/>
            </w:tcMar>
          </w:tcPr>
          <w:p w14:paraId="4F273C7D" w14:textId="77777777" w:rsidR="00C9054B" w:rsidRDefault="00D665FF">
            <w:pPr>
              <w:widowControl w:val="0"/>
              <w:spacing w:after="200" w:line="244" w:lineRule="auto"/>
              <w:ind w:left="360"/>
              <w:jc w:val="left"/>
            </w:pPr>
            <w:r>
              <w:t>SIGNATURE</w:t>
            </w:r>
          </w:p>
        </w:tc>
        <w:tc>
          <w:tcPr>
            <w:tcW w:w="7480" w:type="dxa"/>
            <w:tcMar>
              <w:top w:w="100" w:type="dxa"/>
              <w:left w:w="100" w:type="dxa"/>
              <w:bottom w:w="100" w:type="dxa"/>
              <w:right w:w="100" w:type="dxa"/>
            </w:tcMar>
          </w:tcPr>
          <w:p w14:paraId="2F4873C2" w14:textId="77777777" w:rsidR="00C9054B" w:rsidRDefault="00C9054B">
            <w:pPr>
              <w:widowControl w:val="0"/>
              <w:spacing w:after="200" w:line="244" w:lineRule="auto"/>
              <w:ind w:left="720" w:hanging="360"/>
            </w:pPr>
          </w:p>
        </w:tc>
      </w:tr>
      <w:tr w:rsidR="00C9054B" w14:paraId="06BC4018" w14:textId="77777777">
        <w:tc>
          <w:tcPr>
            <w:tcW w:w="1880" w:type="dxa"/>
            <w:tcMar>
              <w:top w:w="100" w:type="dxa"/>
              <w:left w:w="100" w:type="dxa"/>
              <w:bottom w:w="100" w:type="dxa"/>
              <w:right w:w="100" w:type="dxa"/>
            </w:tcMar>
          </w:tcPr>
          <w:p w14:paraId="1A25531F" w14:textId="77777777" w:rsidR="00C9054B" w:rsidRDefault="00D665FF">
            <w:pPr>
              <w:widowControl w:val="0"/>
              <w:spacing w:after="200" w:line="244" w:lineRule="auto"/>
              <w:ind w:left="360"/>
              <w:jc w:val="left"/>
            </w:pPr>
            <w:r>
              <w:t>Name of Signer</w:t>
            </w:r>
          </w:p>
        </w:tc>
        <w:tc>
          <w:tcPr>
            <w:tcW w:w="7480" w:type="dxa"/>
            <w:tcMar>
              <w:top w:w="100" w:type="dxa"/>
              <w:left w:w="100" w:type="dxa"/>
              <w:bottom w:w="100" w:type="dxa"/>
              <w:right w:w="100" w:type="dxa"/>
            </w:tcMar>
          </w:tcPr>
          <w:p w14:paraId="24F283EF" w14:textId="77777777" w:rsidR="00C9054B" w:rsidRDefault="00C9054B">
            <w:pPr>
              <w:widowControl w:val="0"/>
              <w:spacing w:after="200" w:line="244" w:lineRule="auto"/>
              <w:ind w:left="720" w:hanging="360"/>
            </w:pPr>
          </w:p>
        </w:tc>
      </w:tr>
      <w:tr w:rsidR="00C9054B" w14:paraId="5D02BFA9" w14:textId="77777777">
        <w:tc>
          <w:tcPr>
            <w:tcW w:w="1880" w:type="dxa"/>
            <w:tcMar>
              <w:top w:w="100" w:type="dxa"/>
              <w:left w:w="100" w:type="dxa"/>
              <w:bottom w:w="100" w:type="dxa"/>
              <w:right w:w="100" w:type="dxa"/>
            </w:tcMar>
          </w:tcPr>
          <w:p w14:paraId="7EF38B24" w14:textId="77777777" w:rsidR="00C9054B" w:rsidRDefault="00D665FF">
            <w:pPr>
              <w:widowControl w:val="0"/>
              <w:spacing w:after="200" w:line="244" w:lineRule="auto"/>
              <w:ind w:left="360"/>
              <w:jc w:val="left"/>
            </w:pPr>
            <w:r>
              <w:t>Title/Position</w:t>
            </w:r>
          </w:p>
        </w:tc>
        <w:tc>
          <w:tcPr>
            <w:tcW w:w="7480" w:type="dxa"/>
            <w:tcMar>
              <w:top w:w="100" w:type="dxa"/>
              <w:left w:w="100" w:type="dxa"/>
              <w:bottom w:w="100" w:type="dxa"/>
              <w:right w:w="100" w:type="dxa"/>
            </w:tcMar>
          </w:tcPr>
          <w:p w14:paraId="602DEDA5" w14:textId="77777777" w:rsidR="00C9054B" w:rsidRDefault="00C9054B">
            <w:pPr>
              <w:widowControl w:val="0"/>
              <w:spacing w:after="200" w:line="244" w:lineRule="auto"/>
              <w:ind w:left="720" w:hanging="360"/>
            </w:pPr>
          </w:p>
        </w:tc>
      </w:tr>
      <w:tr w:rsidR="00C9054B" w14:paraId="462DCE9A" w14:textId="77777777">
        <w:tc>
          <w:tcPr>
            <w:tcW w:w="1880" w:type="dxa"/>
            <w:tcMar>
              <w:top w:w="100" w:type="dxa"/>
              <w:left w:w="100" w:type="dxa"/>
              <w:bottom w:w="100" w:type="dxa"/>
              <w:right w:w="100" w:type="dxa"/>
            </w:tcMar>
          </w:tcPr>
          <w:p w14:paraId="4D7FA5BD" w14:textId="77777777" w:rsidR="00C9054B" w:rsidRDefault="00D665FF">
            <w:pPr>
              <w:widowControl w:val="0"/>
              <w:spacing w:after="200" w:line="244" w:lineRule="auto"/>
              <w:ind w:left="360"/>
              <w:jc w:val="left"/>
            </w:pPr>
            <w:r>
              <w:t>Date</w:t>
            </w:r>
          </w:p>
        </w:tc>
        <w:tc>
          <w:tcPr>
            <w:tcW w:w="7480" w:type="dxa"/>
            <w:tcMar>
              <w:top w:w="100" w:type="dxa"/>
              <w:left w:w="100" w:type="dxa"/>
              <w:bottom w:w="100" w:type="dxa"/>
              <w:right w:w="100" w:type="dxa"/>
            </w:tcMar>
          </w:tcPr>
          <w:p w14:paraId="35061A5A" w14:textId="77777777" w:rsidR="00C9054B" w:rsidRDefault="00C9054B">
            <w:pPr>
              <w:widowControl w:val="0"/>
              <w:spacing w:after="200" w:line="244" w:lineRule="auto"/>
              <w:ind w:left="720" w:hanging="360"/>
            </w:pPr>
          </w:p>
        </w:tc>
      </w:tr>
    </w:tbl>
    <w:p w14:paraId="665BD6F7" w14:textId="77777777" w:rsidR="00C9054B" w:rsidRDefault="00D665FF">
      <w:pPr>
        <w:widowControl w:val="0"/>
        <w:spacing w:after="0" w:line="244" w:lineRule="auto"/>
        <w:rPr>
          <w:sz w:val="12"/>
          <w:szCs w:val="12"/>
        </w:rPr>
      </w:pPr>
      <w:r>
        <w:br w:type="page"/>
      </w:r>
    </w:p>
    <w:tbl>
      <w:tblPr>
        <w:tblStyle w:val="ae"/>
        <w:tblW w:w="93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0"/>
      </w:tblGrid>
      <w:tr w:rsidR="00C9054B" w14:paraId="39CD8EB3" w14:textId="77777777">
        <w:tc>
          <w:tcPr>
            <w:tcW w:w="9350" w:type="dxa"/>
            <w:shd w:val="clear" w:color="auto" w:fill="EFEFEF"/>
            <w:tcMar>
              <w:top w:w="100" w:type="dxa"/>
              <w:left w:w="100" w:type="dxa"/>
              <w:bottom w:w="100" w:type="dxa"/>
              <w:right w:w="100" w:type="dxa"/>
            </w:tcMar>
          </w:tcPr>
          <w:p w14:paraId="6C52A695" w14:textId="77777777" w:rsidR="00C9054B" w:rsidRDefault="00D665FF">
            <w:pPr>
              <w:pStyle w:val="Heading2"/>
              <w:keepNext w:val="0"/>
              <w:keepLines w:val="0"/>
              <w:spacing w:after="0" w:line="244" w:lineRule="auto"/>
              <w:ind w:left="0" w:firstLine="0"/>
              <w:jc w:val="center"/>
              <w:rPr>
                <w:sz w:val="28"/>
                <w:szCs w:val="28"/>
              </w:rPr>
            </w:pPr>
            <w:bookmarkStart w:id="52" w:name="_32hioqz" w:colFirst="0" w:colLast="0"/>
            <w:bookmarkEnd w:id="52"/>
            <w:r>
              <w:rPr>
                <w:sz w:val="28"/>
                <w:szCs w:val="28"/>
              </w:rPr>
              <w:t>Attachment 8: CERTIFICATION REGARDING LOBBYING</w:t>
            </w:r>
          </w:p>
        </w:tc>
      </w:tr>
    </w:tbl>
    <w:p w14:paraId="1DE84A83" w14:textId="77777777" w:rsidR="00C9054B" w:rsidRDefault="00C9054B">
      <w:pPr>
        <w:spacing w:after="200" w:line="276" w:lineRule="auto"/>
        <w:ind w:left="450" w:hanging="540"/>
        <w:rPr>
          <w:sz w:val="16"/>
          <w:szCs w:val="16"/>
        </w:rPr>
      </w:pPr>
    </w:p>
    <w:p w14:paraId="737F4320" w14:textId="77777777" w:rsidR="00C9054B" w:rsidRDefault="00D665FF">
      <w:pPr>
        <w:spacing w:after="200" w:line="276" w:lineRule="auto"/>
        <w:ind w:left="450" w:hanging="540"/>
        <w:rPr>
          <w:sz w:val="22"/>
          <w:szCs w:val="22"/>
        </w:rPr>
      </w:pPr>
      <w:r>
        <w:rPr>
          <w:sz w:val="22"/>
          <w:szCs w:val="22"/>
        </w:rPr>
        <w:t>The undersigned certifies that, to the best of his or her knowledge and belief, that:</w:t>
      </w:r>
    </w:p>
    <w:p w14:paraId="743F2406" w14:textId="77777777" w:rsidR="00C9054B" w:rsidRDefault="00D665FF">
      <w:pPr>
        <w:spacing w:after="200" w:line="276" w:lineRule="auto"/>
        <w:ind w:left="450" w:hanging="540"/>
        <w:rPr>
          <w:sz w:val="22"/>
          <w:szCs w:val="22"/>
        </w:rPr>
      </w:pPr>
      <w:r>
        <w:rPr>
          <w:sz w:val="22"/>
          <w:szCs w:val="22"/>
        </w:rPr>
        <w:t>1. No Federally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w:t>
      </w:r>
      <w:r>
        <w:rPr>
          <w:sz w:val="22"/>
          <w:szCs w:val="22"/>
        </w:rPr>
        <w:t xml:space="preserve">ent, or modification of any Federal contract, grant, loan, or cooperative agreement. </w:t>
      </w:r>
    </w:p>
    <w:p w14:paraId="3555EEB2" w14:textId="77777777" w:rsidR="00C9054B" w:rsidRDefault="00D665FF">
      <w:pPr>
        <w:spacing w:after="200" w:line="276" w:lineRule="auto"/>
        <w:ind w:left="450" w:hanging="540"/>
        <w:rPr>
          <w:sz w:val="22"/>
          <w:szCs w:val="22"/>
        </w:rPr>
      </w:pPr>
      <w:r>
        <w:rPr>
          <w:sz w:val="22"/>
          <w:szCs w:val="22"/>
        </w:rPr>
        <w:t>2. If any funds other than Federally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w:t>
      </w:r>
    </w:p>
    <w:p w14:paraId="3CB2E786" w14:textId="77777777" w:rsidR="00C9054B" w:rsidRDefault="00D665FF">
      <w:pPr>
        <w:spacing w:after="200" w:line="276" w:lineRule="auto"/>
        <w:ind w:left="450" w:hanging="540"/>
        <w:rPr>
          <w:sz w:val="22"/>
          <w:szCs w:val="22"/>
        </w:rPr>
      </w:pPr>
      <w:r>
        <w:rPr>
          <w:sz w:val="22"/>
          <w:szCs w:val="22"/>
        </w:rPr>
        <w:t xml:space="preserve">3.  The undersigned shall require that the language of this certification be included in the award document for all subawards at all tiers (including subcontracts, subgrants, and contracts under grants, loans, and cooperative agreements) and that all subrecipients shall certify and disclose accordingly.  </w:t>
      </w:r>
    </w:p>
    <w:p w14:paraId="3668D6BF" w14:textId="77777777" w:rsidR="00C9054B" w:rsidRDefault="00D665FF">
      <w:pPr>
        <w:spacing w:after="200" w:line="276" w:lineRule="auto"/>
        <w:ind w:left="-90"/>
        <w:rPr>
          <w:sz w:val="22"/>
          <w:szCs w:val="22"/>
        </w:rPr>
      </w:pPr>
      <w:r>
        <w:rPr>
          <w:sz w:val="22"/>
          <w:szCs w:val="22"/>
        </w:rPr>
        <w:t xml:space="preserve">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  </w:t>
      </w:r>
    </w:p>
    <w:p w14:paraId="6F0339C5" w14:textId="77777777" w:rsidR="00C9054B" w:rsidRDefault="00D665FF">
      <w:pPr>
        <w:spacing w:after="200" w:line="276" w:lineRule="auto"/>
        <w:ind w:left="-90"/>
        <w:rPr>
          <w:sz w:val="22"/>
          <w:szCs w:val="22"/>
        </w:rPr>
      </w:pPr>
      <w:r>
        <w:rPr>
          <w:sz w:val="22"/>
          <w:szCs w:val="22"/>
        </w:rPr>
        <w:t xml:space="preserve">The Contractor certifies or affirms the truthfulness and accuracy of each statement of its certification and disclosure, if any. In addition, the Contractor understands and agrees the provisions of 31 U.S.C. Chap 38, Administrative Remedies for False Claims and Statements, apply to this certification and disclosure, if any.  </w:t>
      </w:r>
    </w:p>
    <w:p w14:paraId="69CC3958" w14:textId="77777777" w:rsidR="00C9054B" w:rsidRDefault="00C9054B">
      <w:pPr>
        <w:spacing w:after="200" w:line="320" w:lineRule="auto"/>
        <w:ind w:left="720" w:hanging="360"/>
        <w:rPr>
          <w:sz w:val="2"/>
          <w:szCs w:val="2"/>
        </w:rPr>
      </w:pPr>
    </w:p>
    <w:tbl>
      <w:tblPr>
        <w:tblStyle w:val="af"/>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0"/>
        <w:gridCol w:w="7390"/>
      </w:tblGrid>
      <w:tr w:rsidR="00C9054B" w14:paraId="62C95598" w14:textId="77777777">
        <w:tc>
          <w:tcPr>
            <w:tcW w:w="1970" w:type="dxa"/>
            <w:tcMar>
              <w:top w:w="100" w:type="dxa"/>
              <w:left w:w="100" w:type="dxa"/>
              <w:bottom w:w="100" w:type="dxa"/>
              <w:right w:w="100" w:type="dxa"/>
            </w:tcMar>
          </w:tcPr>
          <w:p w14:paraId="5AC0CBB2" w14:textId="77777777" w:rsidR="00C9054B" w:rsidRDefault="00D665FF">
            <w:pPr>
              <w:widowControl w:val="0"/>
              <w:spacing w:after="200" w:line="244" w:lineRule="auto"/>
              <w:ind w:left="540" w:hanging="360"/>
              <w:rPr>
                <w:sz w:val="22"/>
                <w:szCs w:val="22"/>
              </w:rPr>
            </w:pPr>
            <w:r>
              <w:rPr>
                <w:sz w:val="22"/>
                <w:szCs w:val="22"/>
              </w:rPr>
              <w:t>SIGNATURE</w:t>
            </w:r>
          </w:p>
        </w:tc>
        <w:tc>
          <w:tcPr>
            <w:tcW w:w="7390" w:type="dxa"/>
            <w:tcMar>
              <w:top w:w="100" w:type="dxa"/>
              <w:left w:w="100" w:type="dxa"/>
              <w:bottom w:w="100" w:type="dxa"/>
              <w:right w:w="100" w:type="dxa"/>
            </w:tcMar>
          </w:tcPr>
          <w:p w14:paraId="315346A1" w14:textId="77777777" w:rsidR="00C9054B" w:rsidRDefault="00C9054B">
            <w:pPr>
              <w:widowControl w:val="0"/>
              <w:spacing w:after="200" w:line="244" w:lineRule="auto"/>
              <w:ind w:left="720" w:hanging="360"/>
              <w:rPr>
                <w:sz w:val="22"/>
                <w:szCs w:val="22"/>
              </w:rPr>
            </w:pPr>
          </w:p>
        </w:tc>
      </w:tr>
      <w:tr w:rsidR="00C9054B" w14:paraId="5253928C" w14:textId="77777777">
        <w:tc>
          <w:tcPr>
            <w:tcW w:w="1970" w:type="dxa"/>
            <w:tcMar>
              <w:top w:w="100" w:type="dxa"/>
              <w:left w:w="100" w:type="dxa"/>
              <w:bottom w:w="100" w:type="dxa"/>
              <w:right w:w="100" w:type="dxa"/>
            </w:tcMar>
          </w:tcPr>
          <w:p w14:paraId="60E59084" w14:textId="77777777" w:rsidR="00C9054B" w:rsidRDefault="00D665FF">
            <w:pPr>
              <w:widowControl w:val="0"/>
              <w:spacing w:after="200" w:line="244" w:lineRule="auto"/>
              <w:ind w:left="540" w:hanging="360"/>
              <w:rPr>
                <w:sz w:val="22"/>
                <w:szCs w:val="22"/>
              </w:rPr>
            </w:pPr>
            <w:r>
              <w:rPr>
                <w:sz w:val="22"/>
                <w:szCs w:val="22"/>
              </w:rPr>
              <w:t>Name of Signer</w:t>
            </w:r>
          </w:p>
        </w:tc>
        <w:tc>
          <w:tcPr>
            <w:tcW w:w="7390" w:type="dxa"/>
            <w:tcMar>
              <w:top w:w="100" w:type="dxa"/>
              <w:left w:w="100" w:type="dxa"/>
              <w:bottom w:w="100" w:type="dxa"/>
              <w:right w:w="100" w:type="dxa"/>
            </w:tcMar>
          </w:tcPr>
          <w:p w14:paraId="61E61229" w14:textId="77777777" w:rsidR="00C9054B" w:rsidRDefault="00C9054B">
            <w:pPr>
              <w:widowControl w:val="0"/>
              <w:spacing w:after="200" w:line="244" w:lineRule="auto"/>
              <w:ind w:left="720" w:hanging="360"/>
              <w:rPr>
                <w:sz w:val="22"/>
                <w:szCs w:val="22"/>
              </w:rPr>
            </w:pPr>
          </w:p>
        </w:tc>
      </w:tr>
      <w:tr w:rsidR="00C9054B" w14:paraId="67A2D1D5" w14:textId="77777777">
        <w:tc>
          <w:tcPr>
            <w:tcW w:w="1970" w:type="dxa"/>
            <w:tcMar>
              <w:top w:w="100" w:type="dxa"/>
              <w:left w:w="100" w:type="dxa"/>
              <w:bottom w:w="100" w:type="dxa"/>
              <w:right w:w="100" w:type="dxa"/>
            </w:tcMar>
          </w:tcPr>
          <w:p w14:paraId="6B29F506" w14:textId="77777777" w:rsidR="00C9054B" w:rsidRDefault="00D665FF">
            <w:pPr>
              <w:widowControl w:val="0"/>
              <w:spacing w:after="200" w:line="244" w:lineRule="auto"/>
              <w:ind w:left="540" w:hanging="360"/>
              <w:rPr>
                <w:sz w:val="22"/>
                <w:szCs w:val="22"/>
              </w:rPr>
            </w:pPr>
            <w:r>
              <w:rPr>
                <w:sz w:val="22"/>
                <w:szCs w:val="22"/>
              </w:rPr>
              <w:t>Title/Position</w:t>
            </w:r>
          </w:p>
        </w:tc>
        <w:tc>
          <w:tcPr>
            <w:tcW w:w="7390" w:type="dxa"/>
            <w:tcMar>
              <w:top w:w="100" w:type="dxa"/>
              <w:left w:w="100" w:type="dxa"/>
              <w:bottom w:w="100" w:type="dxa"/>
              <w:right w:w="100" w:type="dxa"/>
            </w:tcMar>
          </w:tcPr>
          <w:p w14:paraId="43A9E429" w14:textId="77777777" w:rsidR="00C9054B" w:rsidRDefault="00C9054B">
            <w:pPr>
              <w:widowControl w:val="0"/>
              <w:spacing w:after="200" w:line="244" w:lineRule="auto"/>
              <w:ind w:left="720" w:hanging="360"/>
              <w:rPr>
                <w:sz w:val="22"/>
                <w:szCs w:val="22"/>
              </w:rPr>
            </w:pPr>
          </w:p>
        </w:tc>
      </w:tr>
      <w:tr w:rsidR="00C9054B" w14:paraId="6A5E76E9" w14:textId="77777777">
        <w:tc>
          <w:tcPr>
            <w:tcW w:w="1970" w:type="dxa"/>
            <w:tcMar>
              <w:top w:w="100" w:type="dxa"/>
              <w:left w:w="100" w:type="dxa"/>
              <w:bottom w:w="100" w:type="dxa"/>
              <w:right w:w="100" w:type="dxa"/>
            </w:tcMar>
          </w:tcPr>
          <w:p w14:paraId="6C58C985" w14:textId="77777777" w:rsidR="00C9054B" w:rsidRDefault="00D665FF">
            <w:pPr>
              <w:widowControl w:val="0"/>
              <w:spacing w:after="200" w:line="244" w:lineRule="auto"/>
              <w:ind w:left="540" w:hanging="360"/>
              <w:rPr>
                <w:sz w:val="22"/>
                <w:szCs w:val="22"/>
              </w:rPr>
            </w:pPr>
            <w:r>
              <w:rPr>
                <w:sz w:val="22"/>
                <w:szCs w:val="22"/>
              </w:rPr>
              <w:t>Date</w:t>
            </w:r>
          </w:p>
        </w:tc>
        <w:tc>
          <w:tcPr>
            <w:tcW w:w="7390" w:type="dxa"/>
            <w:tcMar>
              <w:top w:w="100" w:type="dxa"/>
              <w:left w:w="100" w:type="dxa"/>
              <w:bottom w:w="100" w:type="dxa"/>
              <w:right w:w="100" w:type="dxa"/>
            </w:tcMar>
          </w:tcPr>
          <w:p w14:paraId="2537D7CC" w14:textId="77777777" w:rsidR="00C9054B" w:rsidRDefault="00C9054B">
            <w:pPr>
              <w:widowControl w:val="0"/>
              <w:spacing w:after="200" w:line="244" w:lineRule="auto"/>
              <w:ind w:left="720" w:hanging="360"/>
              <w:rPr>
                <w:sz w:val="22"/>
                <w:szCs w:val="22"/>
              </w:rPr>
            </w:pPr>
          </w:p>
        </w:tc>
      </w:tr>
    </w:tbl>
    <w:p w14:paraId="4504C5A0" w14:textId="77777777" w:rsidR="00C9054B" w:rsidRDefault="00D665FF">
      <w:pPr>
        <w:spacing w:after="0" w:line="276" w:lineRule="auto"/>
        <w:rPr>
          <w:rFonts w:ascii="Calibri" w:eastAsia="Calibri" w:hAnsi="Calibri" w:cs="Calibri"/>
          <w:sz w:val="12"/>
          <w:szCs w:val="12"/>
        </w:rPr>
      </w:pPr>
      <w:r>
        <w:br w:type="page"/>
      </w:r>
    </w:p>
    <w:p w14:paraId="631E6410" w14:textId="77777777" w:rsidR="00C9054B" w:rsidRDefault="00C9054B">
      <w:pPr>
        <w:spacing w:after="0" w:line="276" w:lineRule="auto"/>
        <w:rPr>
          <w:rFonts w:ascii="Calibri" w:eastAsia="Calibri" w:hAnsi="Calibri" w:cs="Calibri"/>
          <w:sz w:val="12"/>
          <w:szCs w:val="12"/>
        </w:rPr>
      </w:pPr>
    </w:p>
    <w:tbl>
      <w:tblPr>
        <w:tblStyle w:val="af0"/>
        <w:tblW w:w="924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40"/>
      </w:tblGrid>
      <w:tr w:rsidR="00C9054B" w14:paraId="1538371F" w14:textId="77777777">
        <w:trPr>
          <w:trHeight w:val="435"/>
        </w:trPr>
        <w:tc>
          <w:tcPr>
            <w:tcW w:w="9240" w:type="dxa"/>
            <w:shd w:val="clear" w:color="auto" w:fill="EFEFEF"/>
            <w:tcMar>
              <w:top w:w="100" w:type="dxa"/>
              <w:left w:w="100" w:type="dxa"/>
              <w:bottom w:w="100" w:type="dxa"/>
              <w:right w:w="100" w:type="dxa"/>
            </w:tcMar>
            <w:vAlign w:val="center"/>
          </w:tcPr>
          <w:p w14:paraId="1FF1AAF5" w14:textId="77777777" w:rsidR="00C9054B" w:rsidRDefault="00D665FF">
            <w:pPr>
              <w:pStyle w:val="Heading2"/>
              <w:keepNext w:val="0"/>
              <w:keepLines w:val="0"/>
              <w:widowControl w:val="0"/>
              <w:spacing w:after="0" w:line="240" w:lineRule="auto"/>
              <w:ind w:left="0" w:firstLine="0"/>
              <w:jc w:val="center"/>
              <w:rPr>
                <w:sz w:val="28"/>
                <w:szCs w:val="28"/>
              </w:rPr>
            </w:pPr>
            <w:bookmarkStart w:id="53" w:name="_w8279ml23rp2" w:colFirst="0" w:colLast="0"/>
            <w:bookmarkEnd w:id="53"/>
            <w:r>
              <w:rPr>
                <w:sz w:val="28"/>
                <w:szCs w:val="28"/>
              </w:rPr>
              <w:t>Attachment 9: NON-COLLUSION DECLARATION</w:t>
            </w:r>
          </w:p>
        </w:tc>
      </w:tr>
    </w:tbl>
    <w:p w14:paraId="28A769FE" w14:textId="77777777" w:rsidR="00C9054B" w:rsidRDefault="00C9054B">
      <w:pPr>
        <w:widowControl w:val="0"/>
        <w:spacing w:after="0" w:line="276" w:lineRule="auto"/>
        <w:jc w:val="left"/>
        <w:rPr>
          <w:rFonts w:ascii="Arial" w:eastAsia="Arial" w:hAnsi="Arial" w:cs="Arial"/>
          <w:sz w:val="10"/>
          <w:szCs w:val="10"/>
        </w:rPr>
      </w:pPr>
    </w:p>
    <w:p w14:paraId="399A04EC" w14:textId="77777777" w:rsidR="00C9054B" w:rsidRDefault="00D665FF">
      <w:pPr>
        <w:widowControl w:val="0"/>
        <w:spacing w:before="200" w:after="0" w:line="325" w:lineRule="auto"/>
        <w:rPr>
          <w:rFonts w:ascii="Calibri" w:eastAsia="Calibri" w:hAnsi="Calibri" w:cs="Calibri"/>
          <w:sz w:val="22"/>
          <w:szCs w:val="22"/>
        </w:rPr>
      </w:pPr>
      <w:r>
        <w:rPr>
          <w:rFonts w:ascii="Calibri" w:eastAsia="Calibri" w:hAnsi="Calibri" w:cs="Calibri"/>
          <w:sz w:val="22"/>
          <w:szCs w:val="22"/>
        </w:rPr>
        <w:t>The bid is not made in the interest of, or on behalf of, any undisclosed person, partnership, company, association, organization, or corporation. The bid is genuine and not collusive or sham. The bidder has not directly or indirectly induced or solicited any other bidder to put in a false or sham bid. The bidder has not directly or indirectly colluded, conspired, connived, or agreed with any bidder or anyone else to put in a sham bid, or that anyone shall refrain from bidding. The bidder has not in any mann</w:t>
      </w:r>
      <w:r>
        <w:rPr>
          <w:rFonts w:ascii="Calibri" w:eastAsia="Calibri" w:hAnsi="Calibri" w:cs="Calibri"/>
          <w:sz w:val="22"/>
          <w:szCs w:val="22"/>
        </w:rPr>
        <w:t xml:space="preserve">er, directly or indirectly, sought by agreement, communication, or conference with anyone to fix the bid price of the bidder or any other bidder, or to fix any overhead, profit, or cost element of the bid price, or of that of any other bidder. </w:t>
      </w:r>
    </w:p>
    <w:p w14:paraId="64BBAECB" w14:textId="77777777" w:rsidR="00C9054B" w:rsidRDefault="00D665FF">
      <w:pPr>
        <w:widowControl w:val="0"/>
        <w:spacing w:before="200" w:after="0" w:line="325" w:lineRule="auto"/>
        <w:rPr>
          <w:rFonts w:ascii="Calibri" w:eastAsia="Calibri" w:hAnsi="Calibri" w:cs="Calibri"/>
          <w:sz w:val="22"/>
          <w:szCs w:val="22"/>
        </w:rPr>
      </w:pPr>
      <w:r>
        <w:rPr>
          <w:rFonts w:ascii="Calibri" w:eastAsia="Calibri" w:hAnsi="Calibri" w:cs="Calibri"/>
          <w:sz w:val="22"/>
          <w:szCs w:val="22"/>
        </w:rPr>
        <w:t xml:space="preserve">All statements contained in the bid are true. The bidder has not, directly or indirectly, submitted his or her bid price of any breakdown thereof, or the contents thereof, or divulged information or data relative thereto, to any corporation, partnership, company, association, organization, bid depository, or to any member or agent thereof to effectuate a collusive or sham bid, and has not paid, and will not pay, any person or entity for such purpose. </w:t>
      </w:r>
    </w:p>
    <w:p w14:paraId="0F2D9284" w14:textId="77777777" w:rsidR="00C9054B" w:rsidRDefault="00D665FF">
      <w:pPr>
        <w:widowControl w:val="0"/>
        <w:spacing w:before="200" w:after="0" w:line="325" w:lineRule="auto"/>
        <w:rPr>
          <w:rFonts w:ascii="Calibri" w:eastAsia="Calibri" w:hAnsi="Calibri" w:cs="Calibri"/>
          <w:sz w:val="22"/>
          <w:szCs w:val="22"/>
        </w:rPr>
      </w:pPr>
      <w:r>
        <w:rPr>
          <w:rFonts w:ascii="Calibri" w:eastAsia="Calibri" w:hAnsi="Calibri" w:cs="Calibri"/>
          <w:sz w:val="22"/>
          <w:szCs w:val="22"/>
        </w:rPr>
        <w:t xml:space="preserve">Any person executing this declaration on behalf of a bidder that is a corporation, partnership, joint venture, limited liability company, limited liability partnership, or any other entity, hereby represents that he or she has full power to execute, and does execute, this declaration on behalf of the bidder. </w:t>
      </w:r>
    </w:p>
    <w:p w14:paraId="625A9397" w14:textId="77777777" w:rsidR="00C9054B" w:rsidRDefault="00D665FF">
      <w:pPr>
        <w:widowControl w:val="0"/>
        <w:spacing w:before="200" w:after="0" w:line="240" w:lineRule="auto"/>
        <w:rPr>
          <w:rFonts w:ascii="Calibri" w:eastAsia="Calibri" w:hAnsi="Calibri" w:cs="Calibri"/>
          <w:sz w:val="22"/>
          <w:szCs w:val="22"/>
        </w:rPr>
      </w:pPr>
      <w:r>
        <w:rPr>
          <w:rFonts w:ascii="Calibri" w:eastAsia="Calibri" w:hAnsi="Calibri" w:cs="Calibri"/>
          <w:sz w:val="22"/>
          <w:szCs w:val="22"/>
        </w:rPr>
        <w:t xml:space="preserve">I declare under penalty of perjury under the applicable laws that the foregoing is true and correct. </w:t>
      </w:r>
    </w:p>
    <w:p w14:paraId="47DCE631" w14:textId="77777777" w:rsidR="00C9054B" w:rsidRDefault="00C9054B">
      <w:pPr>
        <w:widowControl w:val="0"/>
        <w:spacing w:before="23" w:after="0" w:line="240" w:lineRule="auto"/>
        <w:ind w:left="528"/>
        <w:jc w:val="left"/>
        <w:rPr>
          <w:rFonts w:ascii="Calibri" w:eastAsia="Calibri" w:hAnsi="Calibri" w:cs="Calibri"/>
          <w:sz w:val="22"/>
          <w:szCs w:val="22"/>
        </w:rPr>
      </w:pPr>
    </w:p>
    <w:p w14:paraId="0077B395" w14:textId="77777777" w:rsidR="00C9054B" w:rsidRDefault="00C9054B">
      <w:pPr>
        <w:widowControl w:val="0"/>
        <w:spacing w:before="23" w:after="0" w:line="240" w:lineRule="auto"/>
        <w:jc w:val="left"/>
        <w:rPr>
          <w:rFonts w:ascii="Calibri" w:eastAsia="Calibri" w:hAnsi="Calibri" w:cs="Calibri"/>
          <w:sz w:val="12"/>
          <w:szCs w:val="12"/>
        </w:rPr>
      </w:pPr>
    </w:p>
    <w:tbl>
      <w:tblPr>
        <w:tblStyle w:val="af1"/>
        <w:tblW w:w="94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7155"/>
      </w:tblGrid>
      <w:tr w:rsidR="00C9054B" w14:paraId="2D448971" w14:textId="77777777">
        <w:trPr>
          <w:trHeight w:val="800"/>
        </w:trPr>
        <w:tc>
          <w:tcPr>
            <w:tcW w:w="2265" w:type="dxa"/>
            <w:tcMar>
              <w:top w:w="100" w:type="dxa"/>
              <w:left w:w="100" w:type="dxa"/>
              <w:bottom w:w="100" w:type="dxa"/>
              <w:right w:w="100" w:type="dxa"/>
            </w:tcMar>
          </w:tcPr>
          <w:p w14:paraId="0B30FD13" w14:textId="77777777" w:rsidR="00C9054B" w:rsidRDefault="00D665FF">
            <w:pPr>
              <w:widowControl w:val="0"/>
              <w:spacing w:after="0" w:line="240" w:lineRule="auto"/>
              <w:ind w:right="52"/>
              <w:jc w:val="right"/>
              <w:rPr>
                <w:rFonts w:ascii="Calibri" w:eastAsia="Calibri" w:hAnsi="Calibri" w:cs="Calibri"/>
                <w:b/>
                <w:bCs/>
              </w:rPr>
            </w:pPr>
            <w:r>
              <w:rPr>
                <w:rFonts w:ascii="Calibri" w:eastAsia="Calibri" w:hAnsi="Calibri" w:cs="Calibri"/>
                <w:b/>
                <w:bCs/>
              </w:rPr>
              <w:t xml:space="preserve">Authorized </w:t>
            </w:r>
          </w:p>
          <w:p w14:paraId="7169803E" w14:textId="77777777" w:rsidR="00C9054B" w:rsidRDefault="00D665FF">
            <w:pPr>
              <w:widowControl w:val="0"/>
              <w:spacing w:before="12" w:after="0" w:line="240" w:lineRule="auto"/>
              <w:ind w:right="104"/>
              <w:jc w:val="right"/>
              <w:rPr>
                <w:rFonts w:ascii="Calibri" w:eastAsia="Calibri" w:hAnsi="Calibri" w:cs="Calibri"/>
                <w:b/>
                <w:bCs/>
              </w:rPr>
            </w:pPr>
            <w:r>
              <w:rPr>
                <w:rFonts w:ascii="Calibri" w:eastAsia="Calibri" w:hAnsi="Calibri" w:cs="Calibri"/>
                <w:b/>
                <w:bCs/>
              </w:rPr>
              <w:t>Signature</w:t>
            </w:r>
          </w:p>
        </w:tc>
        <w:tc>
          <w:tcPr>
            <w:tcW w:w="7155" w:type="dxa"/>
            <w:tcMar>
              <w:top w:w="100" w:type="dxa"/>
              <w:left w:w="100" w:type="dxa"/>
              <w:bottom w:w="100" w:type="dxa"/>
              <w:right w:w="100" w:type="dxa"/>
            </w:tcMar>
          </w:tcPr>
          <w:p w14:paraId="7769B4A8" w14:textId="77777777" w:rsidR="00C9054B" w:rsidRDefault="00C9054B">
            <w:pPr>
              <w:widowControl w:val="0"/>
              <w:spacing w:after="0" w:line="276" w:lineRule="auto"/>
              <w:jc w:val="left"/>
              <w:rPr>
                <w:rFonts w:ascii="Calibri" w:eastAsia="Calibri" w:hAnsi="Calibri" w:cs="Calibri"/>
                <w:b/>
                <w:bCs/>
              </w:rPr>
            </w:pPr>
          </w:p>
        </w:tc>
      </w:tr>
      <w:tr w:rsidR="00C9054B" w14:paraId="65B4C693" w14:textId="77777777">
        <w:trPr>
          <w:trHeight w:val="520"/>
        </w:trPr>
        <w:tc>
          <w:tcPr>
            <w:tcW w:w="2265" w:type="dxa"/>
            <w:tcMar>
              <w:top w:w="100" w:type="dxa"/>
              <w:left w:w="100" w:type="dxa"/>
              <w:bottom w:w="100" w:type="dxa"/>
              <w:right w:w="100" w:type="dxa"/>
            </w:tcMar>
          </w:tcPr>
          <w:p w14:paraId="395989FF" w14:textId="77777777" w:rsidR="00C9054B" w:rsidRDefault="00D665FF">
            <w:pPr>
              <w:widowControl w:val="0"/>
              <w:spacing w:after="0" w:line="240" w:lineRule="auto"/>
              <w:ind w:right="104"/>
              <w:jc w:val="right"/>
              <w:rPr>
                <w:rFonts w:ascii="Calibri" w:eastAsia="Calibri" w:hAnsi="Calibri" w:cs="Calibri"/>
                <w:b/>
                <w:bCs/>
              </w:rPr>
            </w:pPr>
            <w:r>
              <w:rPr>
                <w:rFonts w:ascii="Calibri" w:eastAsia="Calibri" w:hAnsi="Calibri" w:cs="Calibri"/>
                <w:b/>
                <w:bCs/>
              </w:rPr>
              <w:t>Company Name</w:t>
            </w:r>
          </w:p>
        </w:tc>
        <w:tc>
          <w:tcPr>
            <w:tcW w:w="7155" w:type="dxa"/>
            <w:tcMar>
              <w:top w:w="100" w:type="dxa"/>
              <w:left w:w="100" w:type="dxa"/>
              <w:bottom w:w="100" w:type="dxa"/>
              <w:right w:w="100" w:type="dxa"/>
            </w:tcMar>
          </w:tcPr>
          <w:p w14:paraId="3B0FBC3A" w14:textId="77777777" w:rsidR="00C9054B" w:rsidRDefault="00C9054B">
            <w:pPr>
              <w:widowControl w:val="0"/>
              <w:spacing w:after="0" w:line="276" w:lineRule="auto"/>
              <w:jc w:val="left"/>
              <w:rPr>
                <w:rFonts w:ascii="Calibri" w:eastAsia="Calibri" w:hAnsi="Calibri" w:cs="Calibri"/>
                <w:b/>
                <w:bCs/>
              </w:rPr>
            </w:pPr>
          </w:p>
        </w:tc>
      </w:tr>
      <w:tr w:rsidR="00C9054B" w14:paraId="59AA29F2" w14:textId="77777777">
        <w:trPr>
          <w:trHeight w:val="820"/>
        </w:trPr>
        <w:tc>
          <w:tcPr>
            <w:tcW w:w="2265" w:type="dxa"/>
            <w:tcMar>
              <w:top w:w="100" w:type="dxa"/>
              <w:left w:w="100" w:type="dxa"/>
              <w:bottom w:w="100" w:type="dxa"/>
              <w:right w:w="100" w:type="dxa"/>
            </w:tcMar>
          </w:tcPr>
          <w:p w14:paraId="6332D682" w14:textId="77777777" w:rsidR="00C9054B" w:rsidRDefault="00D665FF">
            <w:pPr>
              <w:widowControl w:val="0"/>
              <w:spacing w:after="0" w:line="244" w:lineRule="auto"/>
              <w:ind w:right="69"/>
              <w:jc w:val="right"/>
              <w:rPr>
                <w:rFonts w:ascii="Calibri" w:eastAsia="Calibri" w:hAnsi="Calibri" w:cs="Calibri"/>
                <w:b/>
                <w:bCs/>
                <w:sz w:val="26"/>
                <w:szCs w:val="26"/>
              </w:rPr>
            </w:pPr>
            <w:r>
              <w:rPr>
                <w:rFonts w:ascii="Calibri" w:eastAsia="Calibri" w:hAnsi="Calibri" w:cs="Calibri"/>
                <w:b/>
                <w:bCs/>
              </w:rPr>
              <w:t>Name and Title of Signer</w:t>
            </w:r>
          </w:p>
        </w:tc>
        <w:tc>
          <w:tcPr>
            <w:tcW w:w="7155" w:type="dxa"/>
            <w:tcMar>
              <w:top w:w="100" w:type="dxa"/>
              <w:left w:w="100" w:type="dxa"/>
              <w:bottom w:w="100" w:type="dxa"/>
              <w:right w:w="100" w:type="dxa"/>
            </w:tcMar>
          </w:tcPr>
          <w:p w14:paraId="305C22A7" w14:textId="77777777" w:rsidR="00C9054B" w:rsidRDefault="00C9054B">
            <w:pPr>
              <w:widowControl w:val="0"/>
              <w:spacing w:after="0" w:line="276" w:lineRule="auto"/>
              <w:jc w:val="left"/>
              <w:rPr>
                <w:rFonts w:ascii="Calibri" w:eastAsia="Calibri" w:hAnsi="Calibri" w:cs="Calibri"/>
                <w:b/>
                <w:bCs/>
              </w:rPr>
            </w:pPr>
          </w:p>
        </w:tc>
      </w:tr>
      <w:tr w:rsidR="00C9054B" w14:paraId="0C7AB355" w14:textId="77777777">
        <w:trPr>
          <w:trHeight w:val="519"/>
        </w:trPr>
        <w:tc>
          <w:tcPr>
            <w:tcW w:w="2265" w:type="dxa"/>
            <w:tcMar>
              <w:top w:w="100" w:type="dxa"/>
              <w:left w:w="100" w:type="dxa"/>
              <w:bottom w:w="100" w:type="dxa"/>
              <w:right w:w="100" w:type="dxa"/>
            </w:tcMar>
          </w:tcPr>
          <w:p w14:paraId="70181B7A" w14:textId="77777777" w:rsidR="00C9054B" w:rsidRDefault="00D665FF">
            <w:pPr>
              <w:widowControl w:val="0"/>
              <w:spacing w:after="0" w:line="240" w:lineRule="auto"/>
              <w:ind w:right="104"/>
              <w:jc w:val="right"/>
              <w:rPr>
                <w:rFonts w:ascii="Calibri" w:eastAsia="Calibri" w:hAnsi="Calibri" w:cs="Calibri"/>
                <w:b/>
                <w:bCs/>
              </w:rPr>
            </w:pPr>
            <w:r>
              <w:rPr>
                <w:rFonts w:ascii="Calibri" w:eastAsia="Calibri" w:hAnsi="Calibri" w:cs="Calibri"/>
                <w:b/>
                <w:bCs/>
              </w:rPr>
              <w:t>Date</w:t>
            </w:r>
          </w:p>
        </w:tc>
        <w:tc>
          <w:tcPr>
            <w:tcW w:w="7155" w:type="dxa"/>
            <w:tcMar>
              <w:top w:w="100" w:type="dxa"/>
              <w:left w:w="100" w:type="dxa"/>
              <w:bottom w:w="100" w:type="dxa"/>
              <w:right w:w="100" w:type="dxa"/>
            </w:tcMar>
          </w:tcPr>
          <w:p w14:paraId="67E30D1B" w14:textId="77777777" w:rsidR="00C9054B" w:rsidRDefault="00C9054B">
            <w:pPr>
              <w:widowControl w:val="0"/>
              <w:spacing w:after="0" w:line="276" w:lineRule="auto"/>
              <w:jc w:val="left"/>
              <w:rPr>
                <w:rFonts w:ascii="Calibri" w:eastAsia="Calibri" w:hAnsi="Calibri" w:cs="Calibri"/>
                <w:b/>
                <w:bCs/>
              </w:rPr>
            </w:pPr>
          </w:p>
        </w:tc>
      </w:tr>
    </w:tbl>
    <w:p w14:paraId="5A3E7448" w14:textId="77777777" w:rsidR="00C9054B" w:rsidRDefault="00C9054B">
      <w:pPr>
        <w:widowControl w:val="0"/>
        <w:spacing w:after="0" w:line="276" w:lineRule="auto"/>
        <w:jc w:val="left"/>
        <w:rPr>
          <w:sz w:val="16"/>
          <w:szCs w:val="16"/>
        </w:rPr>
      </w:pPr>
    </w:p>
    <w:p w14:paraId="28FFD509" w14:textId="77777777" w:rsidR="00C9054B" w:rsidRDefault="00D665FF">
      <w:pPr>
        <w:spacing w:after="0" w:line="276" w:lineRule="auto"/>
        <w:rPr>
          <w:sz w:val="16"/>
          <w:szCs w:val="16"/>
        </w:rPr>
      </w:pPr>
      <w:r>
        <w:br w:type="page"/>
      </w:r>
    </w:p>
    <w:p w14:paraId="799C7CCD" w14:textId="77777777" w:rsidR="00C9054B" w:rsidRDefault="00C9054B">
      <w:pPr>
        <w:spacing w:after="0" w:line="276" w:lineRule="auto"/>
        <w:rPr>
          <w:sz w:val="16"/>
          <w:szCs w:val="16"/>
        </w:rPr>
      </w:pPr>
    </w:p>
    <w:tbl>
      <w:tblPr>
        <w:tblStyle w:val="af2"/>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9054B" w14:paraId="0076DEF1" w14:textId="77777777">
        <w:trPr>
          <w:jc w:val="center"/>
        </w:trPr>
        <w:tc>
          <w:tcPr>
            <w:tcW w:w="9360" w:type="dxa"/>
            <w:shd w:val="clear" w:color="auto" w:fill="EFEFEF"/>
            <w:tcMar>
              <w:top w:w="100" w:type="dxa"/>
              <w:left w:w="100" w:type="dxa"/>
              <w:bottom w:w="100" w:type="dxa"/>
              <w:right w:w="100" w:type="dxa"/>
            </w:tcMar>
          </w:tcPr>
          <w:p w14:paraId="036CD011" w14:textId="77777777" w:rsidR="00C9054B" w:rsidRDefault="00D665FF">
            <w:pPr>
              <w:pStyle w:val="Heading2"/>
              <w:spacing w:after="0" w:line="244" w:lineRule="auto"/>
              <w:ind w:left="0" w:firstLine="0"/>
              <w:jc w:val="center"/>
              <w:rPr>
                <w:sz w:val="28"/>
                <w:szCs w:val="28"/>
              </w:rPr>
            </w:pPr>
            <w:bookmarkStart w:id="54" w:name="_1hmsyys" w:colFirst="0" w:colLast="0"/>
            <w:bookmarkEnd w:id="54"/>
            <w:r>
              <w:rPr>
                <w:sz w:val="28"/>
                <w:szCs w:val="28"/>
              </w:rPr>
              <w:t xml:space="preserve">Attachment 10: Performance Bonding </w:t>
            </w:r>
          </w:p>
        </w:tc>
      </w:tr>
    </w:tbl>
    <w:p w14:paraId="6B5370F4" w14:textId="77777777" w:rsidR="00C9054B" w:rsidRDefault="00C9054B">
      <w:pPr>
        <w:widowControl w:val="0"/>
        <w:spacing w:after="200" w:line="244" w:lineRule="auto"/>
        <w:ind w:left="720" w:hanging="360"/>
      </w:pPr>
    </w:p>
    <w:p w14:paraId="7B2143B0" w14:textId="77777777" w:rsidR="00C9054B" w:rsidRDefault="00D665FF">
      <w:pPr>
        <w:widowControl w:val="0"/>
        <w:spacing w:after="200" w:line="360" w:lineRule="auto"/>
      </w:pPr>
      <w:r>
        <w:t xml:space="preserve">Please provide information or confirm you understand that if awarded, you will provide performance bonding of 100% of the contract amount based upon the estimated project cost (currently estimated at approximately  $2,000,000).  </w:t>
      </w:r>
    </w:p>
    <w:p w14:paraId="462EB6D7" w14:textId="77777777" w:rsidR="00C9054B" w:rsidRDefault="00C9054B">
      <w:pPr>
        <w:widowControl w:val="0"/>
        <w:spacing w:after="200" w:line="360" w:lineRule="auto"/>
        <w:ind w:left="720" w:hanging="360"/>
        <w:rPr>
          <w:sz w:val="22"/>
          <w:szCs w:val="22"/>
        </w:rPr>
      </w:pPr>
    </w:p>
    <w:p w14:paraId="09293259" w14:textId="77777777" w:rsidR="00C9054B" w:rsidRDefault="00C9054B">
      <w:pPr>
        <w:widowControl w:val="0"/>
        <w:spacing w:after="200" w:line="360" w:lineRule="auto"/>
        <w:ind w:left="720" w:hanging="360"/>
        <w:rPr>
          <w:sz w:val="22"/>
          <w:szCs w:val="22"/>
        </w:rPr>
      </w:pPr>
    </w:p>
    <w:p w14:paraId="0C7D2473" w14:textId="77777777" w:rsidR="00C9054B" w:rsidRDefault="00C9054B">
      <w:pPr>
        <w:widowControl w:val="0"/>
        <w:spacing w:after="200" w:line="360" w:lineRule="auto"/>
        <w:ind w:left="720" w:hanging="360"/>
        <w:rPr>
          <w:sz w:val="22"/>
          <w:szCs w:val="22"/>
        </w:rPr>
      </w:pPr>
    </w:p>
    <w:p w14:paraId="37EC1862" w14:textId="77777777" w:rsidR="00C9054B" w:rsidRDefault="00C9054B">
      <w:pPr>
        <w:widowControl w:val="0"/>
        <w:spacing w:after="200" w:line="360" w:lineRule="auto"/>
        <w:ind w:left="720" w:hanging="360"/>
        <w:rPr>
          <w:sz w:val="22"/>
          <w:szCs w:val="22"/>
        </w:rPr>
      </w:pPr>
    </w:p>
    <w:p w14:paraId="777041D0" w14:textId="77777777" w:rsidR="00C9054B" w:rsidRDefault="00C9054B">
      <w:pPr>
        <w:widowControl w:val="0"/>
        <w:spacing w:after="200" w:line="360" w:lineRule="auto"/>
        <w:ind w:left="720" w:hanging="360"/>
        <w:rPr>
          <w:sz w:val="22"/>
          <w:szCs w:val="22"/>
        </w:rPr>
      </w:pPr>
    </w:p>
    <w:p w14:paraId="2899BD14" w14:textId="77777777" w:rsidR="00C9054B" w:rsidRDefault="00C9054B">
      <w:pPr>
        <w:widowControl w:val="0"/>
        <w:spacing w:after="200" w:line="360" w:lineRule="auto"/>
        <w:ind w:left="720" w:hanging="360"/>
        <w:rPr>
          <w:sz w:val="22"/>
          <w:szCs w:val="22"/>
        </w:rPr>
      </w:pPr>
    </w:p>
    <w:p w14:paraId="2CF76D20" w14:textId="77777777" w:rsidR="00C9054B" w:rsidRDefault="00C9054B">
      <w:pPr>
        <w:widowControl w:val="0"/>
        <w:spacing w:after="200" w:line="244" w:lineRule="auto"/>
        <w:ind w:left="720" w:hanging="360"/>
      </w:pPr>
    </w:p>
    <w:p w14:paraId="2B223BB1" w14:textId="77777777" w:rsidR="00C9054B" w:rsidRDefault="00C9054B">
      <w:pPr>
        <w:widowControl w:val="0"/>
        <w:spacing w:after="200" w:line="244" w:lineRule="auto"/>
        <w:ind w:left="720" w:hanging="360"/>
      </w:pPr>
      <w:bookmarkStart w:id="55" w:name="_41mghml" w:colFirst="0" w:colLast="0"/>
      <w:bookmarkEnd w:id="55"/>
    </w:p>
    <w:p w14:paraId="5B58D1B0" w14:textId="77777777" w:rsidR="00C9054B" w:rsidRDefault="00C9054B">
      <w:pPr>
        <w:widowControl w:val="0"/>
        <w:spacing w:after="200" w:line="244" w:lineRule="auto"/>
        <w:ind w:right="-180"/>
        <w:jc w:val="left"/>
      </w:pPr>
      <w:bookmarkStart w:id="56" w:name="_1v1yuxt" w:colFirst="0" w:colLast="0"/>
      <w:bookmarkEnd w:id="56"/>
    </w:p>
    <w:sectPr w:rsidR="00C9054B">
      <w:headerReference w:type="default" r:id="rId13"/>
      <w:footerReference w:type="default" r:id="rId14"/>
      <w:footerReference w:type="first" r:id="rId15"/>
      <w:pgSz w:w="12240" w:h="15840"/>
      <w:pgMar w:top="1440" w:right="1440" w:bottom="1440" w:left="1440" w:header="720"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C3219" w14:textId="77777777" w:rsidR="00D665FF" w:rsidRDefault="00D665FF">
      <w:pPr>
        <w:spacing w:after="0" w:line="240" w:lineRule="auto"/>
      </w:pPr>
      <w:r>
        <w:separator/>
      </w:r>
    </w:p>
  </w:endnote>
  <w:endnote w:type="continuationSeparator" w:id="0">
    <w:p w14:paraId="59F0EBBC" w14:textId="77777777" w:rsidR="00D665FF" w:rsidRDefault="00D66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7294811-1528-46D0-B04C-013ACF9F67DC}"/>
    <w:embedBold r:id="rId2" w:fontKey="{528BB038-D231-437D-BFCC-5C37FABDE505}"/>
  </w:font>
  <w:font w:name="Cambria">
    <w:panose1 w:val="02040503050406030204"/>
    <w:charset w:val="00"/>
    <w:family w:val="roman"/>
    <w:pitch w:val="variable"/>
    <w:sig w:usb0="E00006FF" w:usb1="420024FF" w:usb2="02000000" w:usb3="00000000" w:csb0="0000019F" w:csb1="00000000"/>
    <w:embedRegular r:id="rId3" w:fontKey="{F3326EE9-A769-4889-A4D6-51BFB60BF6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F052C" w14:textId="77777777" w:rsidR="00C9054B" w:rsidRDefault="00D665FF">
    <w:pPr>
      <w:jc w:val="right"/>
      <w:rPr>
        <w:rFonts w:ascii="Calibri" w:eastAsia="Calibri" w:hAnsi="Calibri" w:cs="Calibri"/>
      </w:rPr>
    </w:pPr>
    <w:r>
      <w:rPr>
        <w:rFonts w:ascii="Calibri" w:eastAsia="Calibri" w:hAnsi="Calibri" w:cs="Calibri"/>
        <w:color w:val="666666"/>
        <w:sz w:val="20"/>
        <w:szCs w:val="20"/>
      </w:rPr>
      <w:t xml:space="preserve">LINCOLN COUNTY DISASTER DEBRIS REMOVAL &amp; DISPOSAL SERVICES 2026 - RFP </w:t>
    </w:r>
    <w:r>
      <w:rPr>
        <w:rFonts w:ascii="Calibri" w:eastAsia="Calibri" w:hAnsi="Calibri" w:cs="Calibri"/>
        <w:color w:val="666666"/>
      </w:rPr>
      <w:t xml:space="preserve"> </w:t>
    </w:r>
    <w:r>
      <w:rPr>
        <w:rFonts w:ascii="Calibri" w:eastAsia="Calibri" w:hAnsi="Calibri" w:cs="Calibri"/>
      </w:rPr>
      <w:t xml:space="preserve">                                        </w:t>
    </w: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6131B0">
      <w:rPr>
        <w:rFonts w:ascii="Calibri" w:eastAsia="Calibri" w:hAnsi="Calibri" w:cs="Calibri"/>
        <w:noProof/>
      </w:rPr>
      <w:t>2</w:t>
    </w:r>
    <w:r>
      <w:rPr>
        <w:rFonts w:ascii="Calibri" w:eastAsia="Calibri" w:hAnsi="Calibri" w:cs="Calibri"/>
      </w:rPr>
      <w:fldChar w:fldCharType="end"/>
    </w:r>
    <w:r>
      <w:rPr>
        <w:rFonts w:ascii="Calibri" w:eastAsia="Calibri" w:hAnsi="Calibri" w:cs="Calibri"/>
      </w:rPr>
      <w:t>/35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ED627" w14:textId="77777777" w:rsidR="00C9054B" w:rsidRDefault="00C905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C6182" w14:textId="77777777" w:rsidR="00D665FF" w:rsidRDefault="00D665FF">
      <w:pPr>
        <w:spacing w:after="0" w:line="240" w:lineRule="auto"/>
      </w:pPr>
      <w:r>
        <w:separator/>
      </w:r>
    </w:p>
  </w:footnote>
  <w:footnote w:type="continuationSeparator" w:id="0">
    <w:p w14:paraId="698E5837" w14:textId="77777777" w:rsidR="00D665FF" w:rsidRDefault="00D665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1C68F" w14:textId="77777777" w:rsidR="00C9054B" w:rsidRDefault="00C9054B">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475D5"/>
    <w:multiLevelType w:val="multilevel"/>
    <w:tmpl w:val="993C2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EC1FDF"/>
    <w:multiLevelType w:val="multilevel"/>
    <w:tmpl w:val="A56E17D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6A367A8"/>
    <w:multiLevelType w:val="multilevel"/>
    <w:tmpl w:val="C70817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DF96AD3"/>
    <w:multiLevelType w:val="multilevel"/>
    <w:tmpl w:val="F138AA96"/>
    <w:lvl w:ilvl="0">
      <w:start w:val="1"/>
      <w:numFmt w:val="bullet"/>
      <w:lvlText w:val="▪"/>
      <w:lvlJc w:val="left"/>
      <w:pPr>
        <w:ind w:left="827" w:hanging="360"/>
      </w:pPr>
      <w:rPr>
        <w:u w:val="none"/>
      </w:rPr>
    </w:lvl>
    <w:lvl w:ilvl="1">
      <w:start w:val="1"/>
      <w:numFmt w:val="bullet"/>
      <w:lvlText w:val="o"/>
      <w:lvlJc w:val="left"/>
      <w:pPr>
        <w:ind w:left="1547" w:hanging="360"/>
      </w:pPr>
      <w:rPr>
        <w:u w:val="none"/>
      </w:rPr>
    </w:lvl>
    <w:lvl w:ilvl="2">
      <w:start w:val="1"/>
      <w:numFmt w:val="bullet"/>
      <w:lvlText w:val="▪"/>
      <w:lvlJc w:val="left"/>
      <w:pPr>
        <w:ind w:left="2267" w:hanging="360"/>
      </w:pPr>
      <w:rPr>
        <w:u w:val="none"/>
      </w:rPr>
    </w:lvl>
    <w:lvl w:ilvl="3">
      <w:start w:val="1"/>
      <w:numFmt w:val="bullet"/>
      <w:lvlText w:val="●"/>
      <w:lvlJc w:val="left"/>
      <w:pPr>
        <w:ind w:left="2987" w:hanging="360"/>
      </w:pPr>
      <w:rPr>
        <w:u w:val="none"/>
      </w:rPr>
    </w:lvl>
    <w:lvl w:ilvl="4">
      <w:start w:val="1"/>
      <w:numFmt w:val="bullet"/>
      <w:lvlText w:val="o"/>
      <w:lvlJc w:val="left"/>
      <w:pPr>
        <w:ind w:left="3707" w:hanging="360"/>
      </w:pPr>
      <w:rPr>
        <w:u w:val="none"/>
      </w:rPr>
    </w:lvl>
    <w:lvl w:ilvl="5">
      <w:start w:val="1"/>
      <w:numFmt w:val="bullet"/>
      <w:lvlText w:val="▪"/>
      <w:lvlJc w:val="left"/>
      <w:pPr>
        <w:ind w:left="4427" w:hanging="360"/>
      </w:pPr>
      <w:rPr>
        <w:u w:val="none"/>
      </w:rPr>
    </w:lvl>
    <w:lvl w:ilvl="6">
      <w:start w:val="1"/>
      <w:numFmt w:val="bullet"/>
      <w:lvlText w:val="●"/>
      <w:lvlJc w:val="left"/>
      <w:pPr>
        <w:ind w:left="5147" w:hanging="360"/>
      </w:pPr>
      <w:rPr>
        <w:u w:val="none"/>
      </w:rPr>
    </w:lvl>
    <w:lvl w:ilvl="7">
      <w:start w:val="1"/>
      <w:numFmt w:val="bullet"/>
      <w:lvlText w:val="o"/>
      <w:lvlJc w:val="left"/>
      <w:pPr>
        <w:ind w:left="5867" w:hanging="360"/>
      </w:pPr>
      <w:rPr>
        <w:u w:val="none"/>
      </w:rPr>
    </w:lvl>
    <w:lvl w:ilvl="8">
      <w:start w:val="1"/>
      <w:numFmt w:val="bullet"/>
      <w:lvlText w:val="▪"/>
      <w:lvlJc w:val="left"/>
      <w:pPr>
        <w:ind w:left="6587" w:hanging="360"/>
      </w:pPr>
      <w:rPr>
        <w:u w:val="none"/>
      </w:rPr>
    </w:lvl>
  </w:abstractNum>
  <w:abstractNum w:abstractNumId="4" w15:restartNumberingAfterBreak="0">
    <w:nsid w:val="3EBF6856"/>
    <w:multiLevelType w:val="multilevel"/>
    <w:tmpl w:val="0B6A30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48965592"/>
    <w:multiLevelType w:val="multilevel"/>
    <w:tmpl w:val="21DC42AC"/>
    <w:lvl w:ilvl="0">
      <w:start w:val="1"/>
      <w:numFmt w:val="bullet"/>
      <w:lvlText w:val="●"/>
      <w:lvlJc w:val="left"/>
      <w:pPr>
        <w:ind w:left="630" w:hanging="45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DA17BE"/>
    <w:multiLevelType w:val="multilevel"/>
    <w:tmpl w:val="F01E6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78779E"/>
    <w:multiLevelType w:val="multilevel"/>
    <w:tmpl w:val="53C2C6D2"/>
    <w:lvl w:ilvl="0">
      <w:start w:val="1"/>
      <w:numFmt w:val="upperRoman"/>
      <w:lvlText w:val="%1."/>
      <w:lvlJc w:val="right"/>
      <w:pPr>
        <w:ind w:left="540" w:hanging="180"/>
      </w:pPr>
      <w:rPr>
        <w:u w:val="none"/>
      </w:rPr>
    </w:lvl>
    <w:lvl w:ilvl="1">
      <w:start w:val="1"/>
      <w:numFmt w:val="upperLetter"/>
      <w:lvlText w:val="%2."/>
      <w:lvlJc w:val="left"/>
      <w:pPr>
        <w:ind w:left="810" w:hanging="360"/>
      </w:pPr>
      <w:rPr>
        <w:u w:val="none"/>
      </w:rPr>
    </w:lvl>
    <w:lvl w:ilvl="2">
      <w:start w:val="1"/>
      <w:numFmt w:val="bullet"/>
      <w:lvlText w:val="➢"/>
      <w:lvlJc w:val="left"/>
      <w:pPr>
        <w:ind w:left="990" w:hanging="180"/>
      </w:pPr>
      <w:rPr>
        <w:u w:val="none"/>
      </w:rPr>
    </w:lvl>
    <w:lvl w:ilvl="3">
      <w:start w:val="1"/>
      <w:numFmt w:val="lowerLetter"/>
      <w:lvlText w:val="%4)"/>
      <w:lvlJc w:val="left"/>
      <w:pPr>
        <w:ind w:left="189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57A02DB"/>
    <w:multiLevelType w:val="multilevel"/>
    <w:tmpl w:val="54080EA6"/>
    <w:lvl w:ilvl="0">
      <w:start w:val="1"/>
      <w:numFmt w:val="lowerLetter"/>
      <w:lvlText w:val="%1)"/>
      <w:lvlJc w:val="left"/>
      <w:pPr>
        <w:ind w:left="540" w:hanging="18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83A6106"/>
    <w:multiLevelType w:val="multilevel"/>
    <w:tmpl w:val="C21641B0"/>
    <w:lvl w:ilvl="0">
      <w:start w:val="1"/>
      <w:numFmt w:val="decimal"/>
      <w:lvlText w:val="%1.0"/>
      <w:lvlJc w:val="right"/>
      <w:pPr>
        <w:ind w:left="720" w:hanging="360"/>
      </w:pPr>
      <w:rPr>
        <w:u w:val="none"/>
      </w:rPr>
    </w:lvl>
    <w:lvl w:ilvl="1">
      <w:start w:val="1"/>
      <w:numFmt w:val="decimal"/>
      <w:lvlText w:val="%1.%2"/>
      <w:lvlJc w:val="right"/>
      <w:pPr>
        <w:ind w:left="72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0" w15:restartNumberingAfterBreak="0">
    <w:nsid w:val="5E6B70B2"/>
    <w:multiLevelType w:val="multilevel"/>
    <w:tmpl w:val="5FA814D4"/>
    <w:lvl w:ilvl="0">
      <w:start w:val="1"/>
      <w:numFmt w:val="lowerLetter"/>
      <w:lvlText w:val="%1)"/>
      <w:lvlJc w:val="left"/>
      <w:pPr>
        <w:ind w:left="0" w:firstLine="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CDE1C72"/>
    <w:multiLevelType w:val="multilevel"/>
    <w:tmpl w:val="EB7ECF76"/>
    <w:lvl w:ilvl="0">
      <w:start w:val="1"/>
      <w:numFmt w:val="bullet"/>
      <w:lvlText w:val="▪"/>
      <w:lvlJc w:val="left"/>
      <w:pPr>
        <w:ind w:left="827" w:hanging="360"/>
      </w:pPr>
      <w:rPr>
        <w:u w:val="none"/>
      </w:rPr>
    </w:lvl>
    <w:lvl w:ilvl="1">
      <w:start w:val="1"/>
      <w:numFmt w:val="bullet"/>
      <w:lvlText w:val="o"/>
      <w:lvlJc w:val="left"/>
      <w:pPr>
        <w:ind w:left="1547" w:hanging="360"/>
      </w:pPr>
      <w:rPr>
        <w:u w:val="none"/>
      </w:rPr>
    </w:lvl>
    <w:lvl w:ilvl="2">
      <w:start w:val="1"/>
      <w:numFmt w:val="bullet"/>
      <w:lvlText w:val="▪"/>
      <w:lvlJc w:val="left"/>
      <w:pPr>
        <w:ind w:left="2267" w:hanging="360"/>
      </w:pPr>
      <w:rPr>
        <w:u w:val="none"/>
      </w:rPr>
    </w:lvl>
    <w:lvl w:ilvl="3">
      <w:start w:val="1"/>
      <w:numFmt w:val="bullet"/>
      <w:lvlText w:val="●"/>
      <w:lvlJc w:val="left"/>
      <w:pPr>
        <w:ind w:left="2987" w:hanging="360"/>
      </w:pPr>
      <w:rPr>
        <w:u w:val="none"/>
      </w:rPr>
    </w:lvl>
    <w:lvl w:ilvl="4">
      <w:start w:val="1"/>
      <w:numFmt w:val="bullet"/>
      <w:lvlText w:val="o"/>
      <w:lvlJc w:val="left"/>
      <w:pPr>
        <w:ind w:left="3707" w:hanging="360"/>
      </w:pPr>
      <w:rPr>
        <w:u w:val="none"/>
      </w:rPr>
    </w:lvl>
    <w:lvl w:ilvl="5">
      <w:start w:val="1"/>
      <w:numFmt w:val="bullet"/>
      <w:lvlText w:val="▪"/>
      <w:lvlJc w:val="left"/>
      <w:pPr>
        <w:ind w:left="4427" w:hanging="360"/>
      </w:pPr>
      <w:rPr>
        <w:u w:val="none"/>
      </w:rPr>
    </w:lvl>
    <w:lvl w:ilvl="6">
      <w:start w:val="1"/>
      <w:numFmt w:val="bullet"/>
      <w:lvlText w:val="●"/>
      <w:lvlJc w:val="left"/>
      <w:pPr>
        <w:ind w:left="5147" w:hanging="360"/>
      </w:pPr>
      <w:rPr>
        <w:u w:val="none"/>
      </w:rPr>
    </w:lvl>
    <w:lvl w:ilvl="7">
      <w:start w:val="1"/>
      <w:numFmt w:val="bullet"/>
      <w:lvlText w:val="o"/>
      <w:lvlJc w:val="left"/>
      <w:pPr>
        <w:ind w:left="5867" w:hanging="360"/>
      </w:pPr>
      <w:rPr>
        <w:u w:val="none"/>
      </w:rPr>
    </w:lvl>
    <w:lvl w:ilvl="8">
      <w:start w:val="1"/>
      <w:numFmt w:val="bullet"/>
      <w:lvlText w:val="▪"/>
      <w:lvlJc w:val="left"/>
      <w:pPr>
        <w:ind w:left="6587" w:hanging="360"/>
      </w:pPr>
      <w:rPr>
        <w:u w:val="none"/>
      </w:rPr>
    </w:lvl>
  </w:abstractNum>
  <w:abstractNum w:abstractNumId="12" w15:restartNumberingAfterBreak="0">
    <w:nsid w:val="7D142F52"/>
    <w:multiLevelType w:val="multilevel"/>
    <w:tmpl w:val="19B6A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1132912">
    <w:abstractNumId w:val="11"/>
  </w:num>
  <w:num w:numId="2" w16cid:durableId="1803496689">
    <w:abstractNumId w:val="6"/>
  </w:num>
  <w:num w:numId="3" w16cid:durableId="1742409998">
    <w:abstractNumId w:val="12"/>
  </w:num>
  <w:num w:numId="4" w16cid:durableId="1441100732">
    <w:abstractNumId w:val="5"/>
  </w:num>
  <w:num w:numId="5" w16cid:durableId="1803574414">
    <w:abstractNumId w:val="7"/>
  </w:num>
  <w:num w:numId="6" w16cid:durableId="1339310742">
    <w:abstractNumId w:val="8"/>
  </w:num>
  <w:num w:numId="7" w16cid:durableId="564217319">
    <w:abstractNumId w:val="0"/>
  </w:num>
  <w:num w:numId="8" w16cid:durableId="78644322">
    <w:abstractNumId w:val="9"/>
  </w:num>
  <w:num w:numId="9" w16cid:durableId="982544010">
    <w:abstractNumId w:val="10"/>
  </w:num>
  <w:num w:numId="10" w16cid:durableId="1975139159">
    <w:abstractNumId w:val="2"/>
  </w:num>
  <w:num w:numId="11" w16cid:durableId="1519807257">
    <w:abstractNumId w:val="1"/>
  </w:num>
  <w:num w:numId="12" w16cid:durableId="1739089507">
    <w:abstractNumId w:val="4"/>
  </w:num>
  <w:num w:numId="13" w16cid:durableId="5483438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54B"/>
    <w:rsid w:val="006131B0"/>
    <w:rsid w:val="007516CD"/>
    <w:rsid w:val="00C84B09"/>
    <w:rsid w:val="00C9054B"/>
    <w:rsid w:val="00D66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D72EA"/>
  <w15:docId w15:val="{692EE7C9-FB37-4A79-8F4F-724FEF11A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after="120"/>
      <w:ind w:left="540" w:hanging="180"/>
      <w:outlineLvl w:val="1"/>
    </w:pPr>
    <w:rPr>
      <w:b/>
      <w:bCs/>
      <w:u w:val="single"/>
    </w:rPr>
  </w:style>
  <w:style w:type="paragraph" w:styleId="Heading3">
    <w:name w:val="heading 3"/>
    <w:basedOn w:val="Normal"/>
    <w:next w:val="Normal"/>
    <w:uiPriority w:val="9"/>
    <w:unhideWhenUsed/>
    <w:qFormat/>
    <w:pPr>
      <w:keepNext/>
      <w:keepLines/>
      <w:spacing w:before="200" w:after="60"/>
      <w:ind w:left="720" w:hanging="360"/>
      <w:outlineLvl w:val="2"/>
    </w:pPr>
    <w:rPr>
      <w:b/>
      <w:bCs/>
      <w:u w:val="single"/>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teske@libby.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ema.gov/sites/default/files/documents/fema_pappg-v4-updated-links_policy_6-1-2020.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ncolncountymt.us/general-contacts/public-notice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erassist.com/work/" TargetMode="External"/><Relationship Id="rId4" Type="http://schemas.openxmlformats.org/officeDocument/2006/relationships/webSettings" Target="webSettings.xml"/><Relationship Id="rId9" Type="http://schemas.openxmlformats.org/officeDocument/2006/relationships/hyperlink" Target="mailto:mt-lincoln@erassist.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9981</Words>
  <Characters>54798</Characters>
  <Application>Microsoft Office Word</Application>
  <DocSecurity>0</DocSecurity>
  <Lines>1522</Lines>
  <Paragraphs>771</Paragraphs>
  <ScaleCrop>false</ScaleCrop>
  <Company/>
  <LinksUpToDate>false</LinksUpToDate>
  <CharactersWithSpaces>64008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Fox</dc:creator>
  <cp:lastModifiedBy>Nikki Fox</cp:lastModifiedBy>
  <cp:revision>3</cp:revision>
  <cp:lastPrinted>2026-01-08T18:44:00Z</cp:lastPrinted>
  <dcterms:created xsi:type="dcterms:W3CDTF">2026-01-08T18:45:00Z</dcterms:created>
  <dcterms:modified xsi:type="dcterms:W3CDTF">2026-01-08T18:45:00Z</dcterms:modified>
</cp:coreProperties>
</file>