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89F1" w14:textId="77777777" w:rsidR="008B6D5F" w:rsidRPr="009D73C2" w:rsidRDefault="008B6D5F" w:rsidP="008B6D5F">
      <w:pPr>
        <w:pStyle w:val="CoverSubtitle"/>
        <w:rPr>
          <w:color w:val="auto"/>
        </w:rPr>
      </w:pPr>
      <w:r w:rsidRPr="009D73C2">
        <w:rPr>
          <w:color w:val="auto"/>
        </w:rPr>
        <w:t>REQUEST FOR PROPOSALS (RFPs)</w:t>
      </w:r>
    </w:p>
    <w:p w14:paraId="64EDADCC" w14:textId="055D4380" w:rsidR="008B6D5F" w:rsidRPr="009D73C2" w:rsidRDefault="008B6D5F" w:rsidP="008B6D5F">
      <w:pPr>
        <w:pStyle w:val="CoverSubtitle"/>
        <w:rPr>
          <w:color w:val="auto"/>
        </w:rPr>
      </w:pPr>
      <w:r w:rsidRPr="009D73C2">
        <w:rPr>
          <w:color w:val="auto"/>
        </w:rPr>
        <w:t>FOR</w:t>
      </w:r>
    </w:p>
    <w:p w14:paraId="4550649D" w14:textId="77777777" w:rsidR="00E03C1B" w:rsidRPr="009D73C2" w:rsidRDefault="008B6D5F" w:rsidP="00184ABE">
      <w:pPr>
        <w:pStyle w:val="CoverSubtitle"/>
        <w:rPr>
          <w:color w:val="auto"/>
        </w:rPr>
      </w:pPr>
      <w:r w:rsidRPr="009D73C2">
        <w:rPr>
          <w:color w:val="auto"/>
        </w:rPr>
        <w:t>FLATHEAD VALLEY COMMUNITY COLLEGE</w:t>
      </w:r>
      <w:r w:rsidR="00184ABE" w:rsidRPr="009D73C2">
        <w:rPr>
          <w:color w:val="auto"/>
        </w:rPr>
        <w:t xml:space="preserve"> LIBBY CAMPUS</w:t>
      </w:r>
    </w:p>
    <w:p w14:paraId="40928CD6" w14:textId="32DF8DD1" w:rsidR="008B6D5F" w:rsidRPr="009D73C2" w:rsidRDefault="00184ABE" w:rsidP="00184ABE">
      <w:pPr>
        <w:pStyle w:val="CoverSubtitle"/>
        <w:rPr>
          <w:color w:val="auto"/>
        </w:rPr>
      </w:pPr>
      <w:r w:rsidRPr="009D73C2">
        <w:rPr>
          <w:color w:val="auto"/>
        </w:rPr>
        <w:t>WATER DAMAGE REPAIR</w:t>
      </w:r>
      <w:r w:rsidR="008B6D5F" w:rsidRPr="009D73C2">
        <w:rPr>
          <w:color w:val="auto"/>
        </w:rPr>
        <w:t xml:space="preserve"> </w:t>
      </w:r>
    </w:p>
    <w:p w14:paraId="138512A1" w14:textId="32D4F3D2" w:rsidR="00184ABE" w:rsidRPr="009D73C2" w:rsidRDefault="008B6D5F" w:rsidP="00184ABE">
      <w:pPr>
        <w:pStyle w:val="Title"/>
      </w:pPr>
      <w:r w:rsidRPr="009D73C2">
        <w:t>GENERAL INFORMATION</w:t>
      </w:r>
    </w:p>
    <w:p w14:paraId="09C6D076" w14:textId="6F80657D" w:rsidR="00184ABE" w:rsidRPr="009D73C2" w:rsidRDefault="008B6D5F" w:rsidP="00184ABE">
      <w:pPr>
        <w:pStyle w:val="Heading1"/>
      </w:pPr>
      <w:r w:rsidRPr="009D73C2">
        <w:t>Pursuant to the authority granted to it under MCA Title 7, Chapter 5, Part 43, Lincoln County is soliciting proposals for services and/or materials fo</w:t>
      </w:r>
      <w:r w:rsidR="00352719" w:rsidRPr="009D73C2">
        <w:t xml:space="preserve">r the Flathead Valley Community College </w:t>
      </w:r>
      <w:r w:rsidR="00C21635" w:rsidRPr="009D73C2">
        <w:t xml:space="preserve">(FVCC) </w:t>
      </w:r>
      <w:r w:rsidR="00352719" w:rsidRPr="009D73C2">
        <w:t>Libby Campus Water Damage Repair Project</w:t>
      </w:r>
      <w:r w:rsidRPr="009D73C2">
        <w:t>.</w:t>
      </w:r>
      <w:r w:rsidR="00CA5B1A" w:rsidRPr="009D73C2">
        <w:t xml:space="preserve"> Portions of the Libby Campus of the Flathead Valley Community College have experienced water damage from a leaking roof which has been repaired. The intent of this project is to renovate and restore the impacted areas.</w:t>
      </w:r>
    </w:p>
    <w:p w14:paraId="089E9D8E" w14:textId="29389887" w:rsidR="00D028E3" w:rsidRDefault="008B6D5F" w:rsidP="00184ABE">
      <w:pPr>
        <w:pStyle w:val="Heading1"/>
        <w:rPr>
          <w:b/>
          <w:bCs/>
        </w:rPr>
      </w:pPr>
      <w:r w:rsidRPr="009D73C2">
        <w:rPr>
          <w:b/>
          <w:bCs/>
        </w:rPr>
        <w:t xml:space="preserve">The Proposal must be received by </w:t>
      </w:r>
      <w:r w:rsidR="00517A2C" w:rsidRPr="009D73C2">
        <w:rPr>
          <w:b/>
          <w:bCs/>
        </w:rPr>
        <w:t>Lincoln County</w:t>
      </w:r>
      <w:r w:rsidR="009D73C2" w:rsidRPr="009D73C2">
        <w:rPr>
          <w:b/>
          <w:bCs/>
        </w:rPr>
        <w:t xml:space="preserve"> Clerk and Recorders Office</w:t>
      </w:r>
      <w:r w:rsidR="00517A2C" w:rsidRPr="009D73C2">
        <w:rPr>
          <w:b/>
          <w:bCs/>
        </w:rPr>
        <w:t xml:space="preserve"> </w:t>
      </w:r>
      <w:r w:rsidRPr="009D73C2">
        <w:rPr>
          <w:b/>
          <w:bCs/>
        </w:rPr>
        <w:t xml:space="preserve">at 512 California Avenue, Libby, Montana 59923, </w:t>
      </w:r>
      <w:r w:rsidRPr="00C40F1C">
        <w:rPr>
          <w:b/>
          <w:bCs/>
        </w:rPr>
        <w:t xml:space="preserve">by </w:t>
      </w:r>
      <w:r w:rsidR="00C40F1C" w:rsidRPr="00C40F1C">
        <w:rPr>
          <w:b/>
          <w:bCs/>
        </w:rPr>
        <w:t>5:00 pm MST</w:t>
      </w:r>
      <w:r w:rsidRPr="00C40F1C">
        <w:rPr>
          <w:b/>
          <w:bCs/>
        </w:rPr>
        <w:t xml:space="preserve">, </w:t>
      </w:r>
      <w:r w:rsidR="00285202" w:rsidRPr="00C40F1C">
        <w:rPr>
          <w:b/>
          <w:bCs/>
        </w:rPr>
        <w:t xml:space="preserve">on </w:t>
      </w:r>
      <w:r w:rsidR="00C40F1C" w:rsidRPr="00C40F1C">
        <w:rPr>
          <w:b/>
          <w:bCs/>
        </w:rPr>
        <w:t>Tuesday</w:t>
      </w:r>
      <w:r w:rsidR="00285202" w:rsidRPr="00C40F1C">
        <w:rPr>
          <w:b/>
          <w:bCs/>
        </w:rPr>
        <w:t xml:space="preserve"> January </w:t>
      </w:r>
      <w:r w:rsidR="00C40F1C" w:rsidRPr="00C40F1C">
        <w:rPr>
          <w:b/>
          <w:bCs/>
        </w:rPr>
        <w:t>2</w:t>
      </w:r>
      <w:r w:rsidR="007A702C">
        <w:rPr>
          <w:b/>
          <w:bCs/>
        </w:rPr>
        <w:t>0</w:t>
      </w:r>
      <w:r w:rsidR="00C40F1C" w:rsidRPr="00C40F1C">
        <w:rPr>
          <w:b/>
          <w:bCs/>
        </w:rPr>
        <w:t>, 2026</w:t>
      </w:r>
      <w:r w:rsidRPr="00C40F1C">
        <w:rPr>
          <w:b/>
          <w:bCs/>
        </w:rPr>
        <w:t>.</w:t>
      </w:r>
      <w:r w:rsidR="00517A2C" w:rsidRPr="009D73C2">
        <w:rPr>
          <w:b/>
          <w:bCs/>
        </w:rPr>
        <w:t xml:space="preserve"> It will be opened and read aloud </w:t>
      </w:r>
      <w:r w:rsidR="00657EA6" w:rsidRPr="009D73C2">
        <w:rPr>
          <w:b/>
          <w:bCs/>
        </w:rPr>
        <w:t xml:space="preserve">at </w:t>
      </w:r>
      <w:r w:rsidR="00657EA6">
        <w:rPr>
          <w:b/>
          <w:bCs/>
        </w:rPr>
        <w:t>11:00 am</w:t>
      </w:r>
      <w:r w:rsidR="00657EA6" w:rsidRPr="009D73C2">
        <w:rPr>
          <w:b/>
          <w:bCs/>
        </w:rPr>
        <w:t xml:space="preserve"> </w:t>
      </w:r>
      <w:r w:rsidR="00657EA6">
        <w:rPr>
          <w:b/>
          <w:bCs/>
        </w:rPr>
        <w:t xml:space="preserve">on </w:t>
      </w:r>
      <w:r w:rsidR="00657EA6">
        <w:rPr>
          <w:b/>
          <w:bCs/>
        </w:rPr>
        <w:t>Wednesday 21,</w:t>
      </w:r>
      <w:r w:rsidR="00657EA6">
        <w:rPr>
          <w:b/>
          <w:bCs/>
        </w:rPr>
        <w:t xml:space="preserve"> </w:t>
      </w:r>
      <w:r w:rsidR="00657EA6">
        <w:rPr>
          <w:b/>
          <w:bCs/>
        </w:rPr>
        <w:t>2026</w:t>
      </w:r>
      <w:r w:rsidR="00517A2C" w:rsidRPr="009D73C2">
        <w:rPr>
          <w:b/>
          <w:bCs/>
        </w:rPr>
        <w:t xml:space="preserve"> </w:t>
      </w:r>
      <w:r w:rsidR="00657EA6">
        <w:rPr>
          <w:b/>
          <w:bCs/>
        </w:rPr>
        <w:t xml:space="preserve">at the </w:t>
      </w:r>
      <w:r w:rsidR="00517A2C" w:rsidRPr="009D73C2">
        <w:rPr>
          <w:b/>
          <w:bCs/>
        </w:rPr>
        <w:t>Commissioners’ meeting</w:t>
      </w:r>
      <w:r w:rsidR="00657EA6">
        <w:rPr>
          <w:b/>
          <w:bCs/>
        </w:rPr>
        <w:t xml:space="preserve">, </w:t>
      </w:r>
      <w:bookmarkStart w:id="0" w:name="_Hlk218515380"/>
      <w:r w:rsidR="00657EA6" w:rsidRPr="00BC5F5C">
        <w:rPr>
          <w:rFonts w:ascii="Times New Roman" w:eastAsia="Times New Roman" w:hAnsi="Times New Roman" w:cs="Times New Roman"/>
          <w:sz w:val="24"/>
          <w:szCs w:val="20"/>
        </w:rPr>
        <w:t xml:space="preserve">in </w:t>
      </w:r>
      <w:r w:rsidR="00657EA6" w:rsidRPr="00657EA6">
        <w:rPr>
          <w:rFonts w:asciiTheme="minorHAnsi" w:eastAsia="Times New Roman" w:hAnsiTheme="minorHAnsi" w:cstheme="minorHAnsi"/>
          <w:b/>
          <w:bCs/>
          <w:szCs w:val="22"/>
        </w:rPr>
        <w:t>the North Lincoln County Annex at 66121 HWY 37, Eureka, MT 59917</w:t>
      </w:r>
      <w:bookmarkEnd w:id="0"/>
      <w:r w:rsidR="00657EA6">
        <w:rPr>
          <w:rFonts w:ascii="Times New Roman" w:eastAsia="Times New Roman" w:hAnsi="Times New Roman" w:cs="Times New Roman"/>
          <w:sz w:val="24"/>
          <w:szCs w:val="20"/>
        </w:rPr>
        <w:t>,</w:t>
      </w:r>
      <w:r w:rsidR="00517A2C" w:rsidRPr="009D73C2">
        <w:rPr>
          <w:b/>
          <w:bCs/>
        </w:rPr>
        <w:t>.</w:t>
      </w:r>
    </w:p>
    <w:p w14:paraId="011EC2B7" w14:textId="740B3E41" w:rsidR="00184ABE" w:rsidRPr="009D73C2" w:rsidRDefault="00D028E3" w:rsidP="00D028E3">
      <w:pPr>
        <w:pStyle w:val="Heading1"/>
        <w:numPr>
          <w:ilvl w:val="0"/>
          <w:numId w:val="31"/>
        </w:numPr>
        <w:ind w:left="1080"/>
        <w:rPr>
          <w:b/>
          <w:bCs/>
        </w:rPr>
      </w:pPr>
      <w:r w:rsidRPr="00D028E3">
        <w:rPr>
          <w:b/>
          <w:bCs/>
        </w:rPr>
        <w:t xml:space="preserve">The envelope containing the sealed bid </w:t>
      </w:r>
      <w:r>
        <w:rPr>
          <w:b/>
          <w:bCs/>
        </w:rPr>
        <w:t>should</w:t>
      </w:r>
      <w:r w:rsidRPr="00D028E3">
        <w:rPr>
          <w:b/>
          <w:bCs/>
        </w:rPr>
        <w:t xml:space="preserve"> be labeled “BID FOR </w:t>
      </w:r>
      <w:r>
        <w:rPr>
          <w:b/>
          <w:bCs/>
        </w:rPr>
        <w:t>FVCC WATER DAMAGE REPAIR</w:t>
      </w:r>
      <w:r w:rsidRPr="00D028E3">
        <w:rPr>
          <w:b/>
          <w:bCs/>
        </w:rPr>
        <w:t>”.</w:t>
      </w:r>
    </w:p>
    <w:p w14:paraId="2C7F4428" w14:textId="3B620B42" w:rsidR="00184ABE" w:rsidRPr="009D73C2" w:rsidRDefault="00E03C1B" w:rsidP="00184ABE">
      <w:pPr>
        <w:pStyle w:val="Heading1"/>
      </w:pPr>
      <w:r w:rsidRPr="009D73C2">
        <w:t>G</w:t>
      </w:r>
      <w:r w:rsidR="008B6D5F" w:rsidRPr="009D73C2">
        <w:t xml:space="preserve">eneral questions pertaining to the project should be directed to </w:t>
      </w:r>
      <w:r w:rsidR="00C40F1C" w:rsidRPr="00C40F1C">
        <w:t>Andy Evensen</w:t>
      </w:r>
      <w:r w:rsidR="008B6D5F" w:rsidRPr="00C40F1C">
        <w:t xml:space="preserve">, at </w:t>
      </w:r>
      <w:r w:rsidR="0050342A" w:rsidRPr="00C40F1C">
        <w:t xml:space="preserve">(406) </w:t>
      </w:r>
      <w:r w:rsidR="00C40F1C" w:rsidRPr="00C40F1C">
        <w:t>885</w:t>
      </w:r>
      <w:r w:rsidR="0050342A" w:rsidRPr="00C40F1C">
        <w:t>-</w:t>
      </w:r>
      <w:r w:rsidR="00C40F1C" w:rsidRPr="00C40F1C">
        <w:t>4064</w:t>
      </w:r>
      <w:r w:rsidR="008B6D5F" w:rsidRPr="00C40F1C">
        <w:t xml:space="preserve"> or </w:t>
      </w:r>
      <w:hyperlink r:id="rId8" w:history="1">
        <w:r w:rsidR="00C40F1C" w:rsidRPr="00C40F1C">
          <w:rPr>
            <w:rStyle w:val="Hyperlink"/>
          </w:rPr>
          <w:t>andy@eecivil.com</w:t>
        </w:r>
      </w:hyperlink>
      <w:r w:rsidR="00C40F1C">
        <w:t xml:space="preserve">. </w:t>
      </w:r>
    </w:p>
    <w:p w14:paraId="314D47DF" w14:textId="20F34122" w:rsidR="00184ABE" w:rsidRPr="009D73C2" w:rsidRDefault="008B6D5F" w:rsidP="00184ABE">
      <w:pPr>
        <w:pStyle w:val="Heading1"/>
      </w:pPr>
      <w:r w:rsidRPr="009D73C2">
        <w:t>Lincoln County reserves the right to reject any or all Proposals, to waive any informality or irregularity in any Proposal received, and to be the sole judge of the merits of the respective Proposals received.</w:t>
      </w:r>
    </w:p>
    <w:p w14:paraId="5383415C" w14:textId="79F9CF05" w:rsidR="008B6D5F" w:rsidRPr="009D73C2" w:rsidRDefault="008B6D5F" w:rsidP="00184ABE">
      <w:pPr>
        <w:pStyle w:val="Heading1"/>
        <w:rPr>
          <w:b/>
          <w:bCs/>
        </w:rPr>
      </w:pPr>
      <w:r w:rsidRPr="009D73C2">
        <w:rPr>
          <w:b/>
          <w:bCs/>
        </w:rPr>
        <w:t xml:space="preserve">A </w:t>
      </w:r>
      <w:r w:rsidR="00E03C1B" w:rsidRPr="009D73C2">
        <w:rPr>
          <w:b/>
          <w:bCs/>
          <w:u w:val="single"/>
        </w:rPr>
        <w:t>MANDATORY</w:t>
      </w:r>
      <w:r w:rsidR="00E03C1B" w:rsidRPr="009D73C2">
        <w:rPr>
          <w:b/>
          <w:bCs/>
        </w:rPr>
        <w:t xml:space="preserve"> </w:t>
      </w:r>
      <w:r w:rsidRPr="009D73C2">
        <w:rPr>
          <w:b/>
          <w:bCs/>
        </w:rPr>
        <w:t xml:space="preserve">pre-submittal conference for the project will be held at </w:t>
      </w:r>
      <w:r w:rsidR="00AD3E4C" w:rsidRPr="009D73C2">
        <w:rPr>
          <w:b/>
          <w:bCs/>
        </w:rPr>
        <w:t>225 Commerce Way</w:t>
      </w:r>
      <w:r w:rsidRPr="009D73C2">
        <w:rPr>
          <w:b/>
          <w:bCs/>
        </w:rPr>
        <w:t xml:space="preserve">, Libby, MT on </w:t>
      </w:r>
      <w:r w:rsidR="007A702C">
        <w:rPr>
          <w:b/>
          <w:bCs/>
        </w:rPr>
        <w:t>Thursday</w:t>
      </w:r>
      <w:r w:rsidR="00C40F1C">
        <w:rPr>
          <w:b/>
          <w:bCs/>
        </w:rPr>
        <w:t xml:space="preserve"> January </w:t>
      </w:r>
      <w:r w:rsidR="007A702C">
        <w:rPr>
          <w:b/>
          <w:bCs/>
        </w:rPr>
        <w:t>15</w:t>
      </w:r>
      <w:r w:rsidR="00C40F1C">
        <w:rPr>
          <w:b/>
          <w:bCs/>
        </w:rPr>
        <w:t>, 2026</w:t>
      </w:r>
      <w:r w:rsidR="00414050">
        <w:rPr>
          <w:b/>
          <w:bCs/>
        </w:rPr>
        <w:t>, at 11 am</w:t>
      </w:r>
      <w:r w:rsidRPr="009D73C2">
        <w:rPr>
          <w:b/>
          <w:bCs/>
        </w:rPr>
        <w:t>.</w:t>
      </w:r>
    </w:p>
    <w:p w14:paraId="55E16590" w14:textId="52270E70" w:rsidR="00E03C1B" w:rsidRPr="009D73C2" w:rsidRDefault="008B6D5F" w:rsidP="00184ABE">
      <w:pPr>
        <w:pStyle w:val="Title"/>
      </w:pPr>
      <w:r w:rsidRPr="009D73C2">
        <w:rPr>
          <w:bCs/>
        </w:rPr>
        <w:t>ANTICIPATED SCOPE OF WORK</w:t>
      </w:r>
    </w:p>
    <w:p w14:paraId="0B9D9022" w14:textId="17AF0A5E" w:rsidR="00CA5B1A" w:rsidRPr="009D73C2" w:rsidRDefault="008B6D5F" w:rsidP="00CA5B1A">
      <w:pPr>
        <w:pStyle w:val="Heading1"/>
      </w:pPr>
      <w:r w:rsidRPr="009D73C2">
        <w:t xml:space="preserve">After being selected, the successful Vendor will execute an agreement with Lincoln County to provide services and/or materials to fulfill the following </w:t>
      </w:r>
      <w:r w:rsidR="00AD3E4C" w:rsidRPr="009D73C2">
        <w:t xml:space="preserve">general </w:t>
      </w:r>
      <w:r w:rsidRPr="009D73C2">
        <w:t>scope of work</w:t>
      </w:r>
      <w:r w:rsidR="00CA5B1A" w:rsidRPr="009D73C2">
        <w:t xml:space="preserve">. This Scope of Work (SOW) outlines the requirements for professional mold and damaged material removal, remediation, replacement, and finish work services for facilities affected by </w:t>
      </w:r>
      <w:r w:rsidR="00C21635" w:rsidRPr="009D73C2">
        <w:t>the past water intrusion.</w:t>
      </w:r>
    </w:p>
    <w:p w14:paraId="1EAF0920" w14:textId="6DB72845" w:rsidR="00CA5B1A" w:rsidRPr="009D73C2" w:rsidRDefault="00CA5B1A" w:rsidP="00C21635">
      <w:pPr>
        <w:pStyle w:val="Heading1"/>
        <w:keepNext/>
      </w:pPr>
      <w:r w:rsidRPr="009D73C2">
        <w:t xml:space="preserve">The services shall address visible and hidden mold, moisture issues, and restoration to prevent recurrence. All work must comply with applicable </w:t>
      </w:r>
      <w:r w:rsidR="00C21635" w:rsidRPr="009D73C2">
        <w:t xml:space="preserve">industry and regulatory </w:t>
      </w:r>
      <w:r w:rsidRPr="009D73C2">
        <w:t>standards</w:t>
      </w:r>
      <w:r w:rsidR="00C21635" w:rsidRPr="009D73C2">
        <w:t>. The goal is to safely remove mold-contaminated and water-damaged materials, remediate affected areas, replace removed components, apply finishes, and verify the space is safe for re-occupancy. Work shall minimize disruption to FVCC operations and ensure no cross-contamination.</w:t>
      </w:r>
    </w:p>
    <w:p w14:paraId="53A7AB51" w14:textId="7A86B426" w:rsidR="00C21635" w:rsidRPr="009D73C2" w:rsidRDefault="00C21635" w:rsidP="00C21635">
      <w:pPr>
        <w:pStyle w:val="Heading1"/>
      </w:pPr>
      <w:r w:rsidRPr="009D73C2">
        <w:t xml:space="preserve">Conduct a site inspection to assess mold extent, moisture levels and affected materials. Focus is primarily on drywall, drop ceilings, soffits, and impacted flooring. </w:t>
      </w:r>
      <w:r w:rsidRPr="009D73C2">
        <w:rPr>
          <w:i/>
          <w:iCs/>
        </w:rPr>
        <w:t>Primary locations of impact will be identified during the mandatory pre-submittal conference.</w:t>
      </w:r>
    </w:p>
    <w:p w14:paraId="62641EF6" w14:textId="30337DD5" w:rsidR="00C21635" w:rsidRPr="009D73C2" w:rsidRDefault="00C21635" w:rsidP="00C21635">
      <w:pPr>
        <w:pStyle w:val="Heading1"/>
      </w:pPr>
      <w:r w:rsidRPr="009D73C2">
        <w:t xml:space="preserve">Identify hidden mold via cautious probing or </w:t>
      </w:r>
      <w:proofErr w:type="spellStart"/>
      <w:r w:rsidRPr="009D73C2">
        <w:t>boroscope</w:t>
      </w:r>
      <w:proofErr w:type="spellEnd"/>
      <w:r w:rsidRPr="009D73C2">
        <w:t xml:space="preserve"> if odors or symptoms suggest.</w:t>
      </w:r>
    </w:p>
    <w:p w14:paraId="3604A9B8" w14:textId="7CA6A140" w:rsidR="00C21635" w:rsidRPr="009D73C2" w:rsidRDefault="00C21635" w:rsidP="00C21635">
      <w:pPr>
        <w:pStyle w:val="Heading1"/>
      </w:pPr>
      <w:r w:rsidRPr="009D73C2">
        <w:lastRenderedPageBreak/>
        <w:t>Test for moisture content: Drywall ≤10% moisture; replace if higher or swollen. Ceiling tiles to be discarded if wet</w:t>
      </w:r>
      <w:r w:rsidR="00006E5A" w:rsidRPr="009D73C2">
        <w:t xml:space="preserve">, </w:t>
      </w:r>
      <w:r w:rsidRPr="009D73C2">
        <w:t>moldy</w:t>
      </w:r>
      <w:r w:rsidR="00006E5A" w:rsidRPr="009D73C2">
        <w:t xml:space="preserve"> or show signs of water damage</w:t>
      </w:r>
      <w:r w:rsidRPr="009D73C2">
        <w:t>.</w:t>
      </w:r>
    </w:p>
    <w:p w14:paraId="77934680" w14:textId="4E3591D2" w:rsidR="00EC40E6" w:rsidRPr="009D73C2" w:rsidRDefault="00EC40E6" w:rsidP="00EC40E6">
      <w:pPr>
        <w:pStyle w:val="Heading1"/>
      </w:pPr>
      <w:r w:rsidRPr="009D73C2">
        <w:t>Mold Removal and Demolition</w:t>
      </w:r>
    </w:p>
    <w:p w14:paraId="38DFC24C" w14:textId="77777777" w:rsidR="00EC40E6" w:rsidRPr="009D73C2" w:rsidRDefault="00EC40E6" w:rsidP="00EC40E6">
      <w:pPr>
        <w:pStyle w:val="ListParagraph"/>
        <w:numPr>
          <w:ilvl w:val="0"/>
          <w:numId w:val="27"/>
        </w:numPr>
        <w:ind w:left="1080"/>
        <w:rPr>
          <w:color w:val="auto"/>
        </w:rPr>
      </w:pPr>
      <w:r w:rsidRPr="009D73C2">
        <w:rPr>
          <w:color w:val="auto"/>
        </w:rPr>
        <w:t>Shut down HVAC if contaminated; consult for duct cleaning if mold near intakes.</w:t>
      </w:r>
    </w:p>
    <w:p w14:paraId="46C0E1B8" w14:textId="77777777" w:rsidR="00EC40E6" w:rsidRPr="009D73C2" w:rsidRDefault="00EC40E6" w:rsidP="00EC40E6">
      <w:pPr>
        <w:pStyle w:val="ListParagraph"/>
        <w:numPr>
          <w:ilvl w:val="0"/>
          <w:numId w:val="27"/>
        </w:numPr>
        <w:ind w:left="1080"/>
        <w:rPr>
          <w:color w:val="auto"/>
        </w:rPr>
      </w:pPr>
      <w:r w:rsidRPr="009D73C2">
        <w:rPr>
          <w:color w:val="auto"/>
        </w:rPr>
        <w:t>Remove excess water with wet vacuums (HEPA-filtered if mold present).</w:t>
      </w:r>
    </w:p>
    <w:p w14:paraId="55319FDE" w14:textId="77777777" w:rsidR="00EC40E6" w:rsidRPr="009D73C2" w:rsidRDefault="00EC40E6" w:rsidP="00EC40E6">
      <w:pPr>
        <w:pStyle w:val="ListParagraph"/>
        <w:numPr>
          <w:ilvl w:val="0"/>
          <w:numId w:val="27"/>
        </w:numPr>
        <w:ind w:left="1080"/>
        <w:contextualSpacing w:val="0"/>
        <w:rPr>
          <w:color w:val="auto"/>
        </w:rPr>
      </w:pPr>
      <w:r w:rsidRPr="009D73C2">
        <w:rPr>
          <w:color w:val="auto"/>
        </w:rPr>
        <w:t>For porous materials:</w:t>
      </w:r>
    </w:p>
    <w:p w14:paraId="4BC08BCF" w14:textId="77777777" w:rsidR="00EC40E6" w:rsidRPr="009D73C2" w:rsidRDefault="00EC40E6" w:rsidP="00EC40E6">
      <w:pPr>
        <w:pStyle w:val="ListParagraph"/>
        <w:numPr>
          <w:ilvl w:val="0"/>
          <w:numId w:val="28"/>
        </w:numPr>
        <w:spacing w:before="160"/>
        <w:contextualSpacing w:val="0"/>
        <w:rPr>
          <w:color w:val="auto"/>
        </w:rPr>
      </w:pPr>
      <w:r w:rsidRPr="009D73C2">
        <w:rPr>
          <w:color w:val="auto"/>
        </w:rPr>
        <w:t>Drywall: Cut out affected sections (extend 12-24 inches beyond visible mold). Remove insulation if contaminated. Ventilate wall cavities (drill holes if needed) but avoid blowing air toward contaminated materials. Discard all moldy or saturated drywall.</w:t>
      </w:r>
    </w:p>
    <w:p w14:paraId="78D3B86D" w14:textId="5B8300BF" w:rsidR="00EC40E6" w:rsidRPr="009D73C2" w:rsidRDefault="00EC40E6" w:rsidP="00EC40E6">
      <w:pPr>
        <w:pStyle w:val="ListParagraph"/>
        <w:numPr>
          <w:ilvl w:val="0"/>
          <w:numId w:val="28"/>
        </w:numPr>
        <w:spacing w:before="160"/>
        <w:contextualSpacing w:val="0"/>
        <w:rPr>
          <w:color w:val="auto"/>
        </w:rPr>
      </w:pPr>
      <w:r w:rsidRPr="009D73C2">
        <w:rPr>
          <w:color w:val="auto"/>
        </w:rPr>
        <w:t>Drop Ceilings: Remove and discard all water-damaged or moldy acoustic tiles (porous and non-salvageable). Inspect and clean grid system; replace if rusted or contaminated. Check plenum for hidden mold.</w:t>
      </w:r>
    </w:p>
    <w:p w14:paraId="683F88BC" w14:textId="77777777" w:rsidR="00EC40E6" w:rsidRPr="009D73C2" w:rsidRDefault="00EC40E6" w:rsidP="00EC40E6">
      <w:pPr>
        <w:pStyle w:val="ListParagraph"/>
        <w:numPr>
          <w:ilvl w:val="0"/>
          <w:numId w:val="29"/>
        </w:numPr>
        <w:ind w:left="1080"/>
        <w:rPr>
          <w:color w:val="auto"/>
        </w:rPr>
      </w:pPr>
      <w:r w:rsidRPr="009D73C2">
        <w:rPr>
          <w:color w:val="auto"/>
        </w:rPr>
        <w:t xml:space="preserve">Bag removed materials in 6-mil polyethylene bags, seal, and label as "Mold-Contaminated Waste." Use damp methods to minimize dust. </w:t>
      </w:r>
    </w:p>
    <w:p w14:paraId="32CC5724" w14:textId="1F71B528" w:rsidR="00EC40E6" w:rsidRPr="009D73C2" w:rsidRDefault="00EC40E6" w:rsidP="00EC40E6">
      <w:pPr>
        <w:pStyle w:val="ListParagraph"/>
        <w:numPr>
          <w:ilvl w:val="0"/>
          <w:numId w:val="29"/>
        </w:numPr>
        <w:ind w:left="1080"/>
        <w:rPr>
          <w:color w:val="auto"/>
        </w:rPr>
      </w:pPr>
      <w:r w:rsidRPr="009D73C2">
        <w:rPr>
          <w:color w:val="auto"/>
        </w:rPr>
        <w:t>Demolish carefully to avoid spore release; HEPA vacuum debris.</w:t>
      </w:r>
    </w:p>
    <w:p w14:paraId="73F3B3D3" w14:textId="166D5A47" w:rsidR="00E70A4D" w:rsidRPr="009D73C2" w:rsidRDefault="00E70A4D" w:rsidP="00EC40E6">
      <w:pPr>
        <w:pStyle w:val="ListParagraph"/>
        <w:numPr>
          <w:ilvl w:val="0"/>
          <w:numId w:val="29"/>
        </w:numPr>
        <w:ind w:left="1080"/>
        <w:rPr>
          <w:color w:val="auto"/>
        </w:rPr>
      </w:pPr>
      <w:r w:rsidRPr="009D73C2">
        <w:rPr>
          <w:color w:val="auto"/>
        </w:rPr>
        <w:t>Clean and disinfect surfaces that do not require removal. All vacuuming shall be conducted with HEPA filters.</w:t>
      </w:r>
    </w:p>
    <w:p w14:paraId="5120F0F7" w14:textId="77777777" w:rsidR="00E70A4D" w:rsidRPr="009D73C2" w:rsidRDefault="00E70A4D" w:rsidP="008F33B5">
      <w:pPr>
        <w:pStyle w:val="Heading1"/>
      </w:pPr>
      <w:r w:rsidRPr="009D73C2">
        <w:t>Replacement and Finish Work</w:t>
      </w:r>
    </w:p>
    <w:p w14:paraId="0B333410" w14:textId="7CEC8B06" w:rsidR="00E70A4D" w:rsidRPr="009D73C2" w:rsidRDefault="00E70A4D" w:rsidP="00E70A4D">
      <w:pPr>
        <w:numPr>
          <w:ilvl w:val="0"/>
          <w:numId w:val="30"/>
        </w:numPr>
        <w:tabs>
          <w:tab w:val="clear" w:pos="720"/>
        </w:tabs>
        <w:ind w:left="1080"/>
        <w:rPr>
          <w:color w:val="auto"/>
        </w:rPr>
      </w:pPr>
      <w:r w:rsidRPr="009D73C2">
        <w:rPr>
          <w:color w:val="auto"/>
        </w:rPr>
        <w:t xml:space="preserve">Replace insulation in areas that have had insulation removed matching original type and </w:t>
      </w:r>
      <w:r w:rsidR="008F33B5" w:rsidRPr="009D73C2">
        <w:rPr>
          <w:color w:val="auto"/>
        </w:rPr>
        <w:t>R-value</w:t>
      </w:r>
      <w:r w:rsidRPr="009D73C2">
        <w:rPr>
          <w:color w:val="auto"/>
        </w:rPr>
        <w:t>.</w:t>
      </w:r>
    </w:p>
    <w:p w14:paraId="0742CD14" w14:textId="286A25A7" w:rsidR="00E70A4D" w:rsidRPr="009D73C2" w:rsidRDefault="00E70A4D" w:rsidP="00E70A4D">
      <w:pPr>
        <w:numPr>
          <w:ilvl w:val="0"/>
          <w:numId w:val="30"/>
        </w:numPr>
        <w:tabs>
          <w:tab w:val="clear" w:pos="720"/>
        </w:tabs>
        <w:ind w:left="1080"/>
        <w:rPr>
          <w:color w:val="auto"/>
        </w:rPr>
      </w:pPr>
      <w:r w:rsidRPr="009D73C2">
        <w:rPr>
          <w:color w:val="auto"/>
        </w:rPr>
        <w:t>Drywall Replacement: Install new fire-rated gypsum board matching original specifications. Tape, mud, and sand joints.</w:t>
      </w:r>
    </w:p>
    <w:p w14:paraId="56F97343" w14:textId="77777777" w:rsidR="00E70A4D" w:rsidRPr="009D73C2" w:rsidRDefault="00E70A4D" w:rsidP="00E70A4D">
      <w:pPr>
        <w:numPr>
          <w:ilvl w:val="0"/>
          <w:numId w:val="30"/>
        </w:numPr>
        <w:tabs>
          <w:tab w:val="clear" w:pos="720"/>
        </w:tabs>
        <w:ind w:left="1080"/>
        <w:rPr>
          <w:color w:val="auto"/>
        </w:rPr>
      </w:pPr>
      <w:r w:rsidRPr="009D73C2">
        <w:rPr>
          <w:color w:val="auto"/>
        </w:rPr>
        <w:t>Drop Ceiling Replacement: Install new acoustic tiles and repair/replace grid as needed. Ensure compliance with fire codes and egress requirements.</w:t>
      </w:r>
    </w:p>
    <w:p w14:paraId="21D098C0" w14:textId="6404D4F2" w:rsidR="00E70A4D" w:rsidRPr="009D73C2" w:rsidRDefault="00E70A4D" w:rsidP="00E70A4D">
      <w:pPr>
        <w:numPr>
          <w:ilvl w:val="0"/>
          <w:numId w:val="30"/>
        </w:numPr>
        <w:tabs>
          <w:tab w:val="clear" w:pos="720"/>
        </w:tabs>
        <w:ind w:left="1080"/>
        <w:rPr>
          <w:color w:val="auto"/>
        </w:rPr>
      </w:pPr>
      <w:r w:rsidRPr="009D73C2">
        <w:rPr>
          <w:color w:val="auto"/>
        </w:rPr>
        <w:t>Soffit: Install new exterior soffits matching original materials.</w:t>
      </w:r>
    </w:p>
    <w:p w14:paraId="43E29050" w14:textId="22F6D5D0" w:rsidR="00E70A4D" w:rsidRPr="009D73C2" w:rsidRDefault="00E70A4D" w:rsidP="00E70A4D">
      <w:pPr>
        <w:numPr>
          <w:ilvl w:val="0"/>
          <w:numId w:val="30"/>
        </w:numPr>
        <w:tabs>
          <w:tab w:val="clear" w:pos="720"/>
        </w:tabs>
        <w:ind w:left="1080"/>
        <w:rPr>
          <w:color w:val="auto"/>
        </w:rPr>
      </w:pPr>
      <w:r w:rsidRPr="009D73C2">
        <w:rPr>
          <w:color w:val="auto"/>
        </w:rPr>
        <w:t>Finish work: Prime and paint replaced drywall, soffits, or other paintable surfaces with mold-resistant primer and paint. Texture to match existing if applicable. Clean and restore any disturbed finishes (e.g., baseboards, trim).</w:t>
      </w:r>
    </w:p>
    <w:p w14:paraId="6651E57D" w14:textId="46CF5A49" w:rsidR="00E70A4D" w:rsidRPr="009D73C2" w:rsidRDefault="00E70A4D" w:rsidP="00E70A4D">
      <w:pPr>
        <w:numPr>
          <w:ilvl w:val="0"/>
          <w:numId w:val="30"/>
        </w:numPr>
        <w:tabs>
          <w:tab w:val="clear" w:pos="720"/>
        </w:tabs>
        <w:ind w:left="1080"/>
        <w:rPr>
          <w:color w:val="auto"/>
        </w:rPr>
      </w:pPr>
      <w:r w:rsidRPr="009D73C2">
        <w:rPr>
          <w:color w:val="auto"/>
        </w:rPr>
        <w:t>Restore to pre-remediation condition or better, ensuring no visible seams or mismatches.</w:t>
      </w:r>
    </w:p>
    <w:p w14:paraId="562376A7" w14:textId="7A5F9A51" w:rsidR="00006E5A" w:rsidRPr="009D73C2" w:rsidRDefault="008F33B5" w:rsidP="00006E5A">
      <w:pPr>
        <w:pStyle w:val="Heading1"/>
      </w:pPr>
      <w:r w:rsidRPr="009D73C2">
        <w:t>Dispose of waste at approved facilities per Montana regulations. Document as required.</w:t>
      </w:r>
    </w:p>
    <w:p w14:paraId="3104A8BF" w14:textId="1F85113C" w:rsidR="00285202" w:rsidRPr="009D73C2" w:rsidRDefault="008B6D5F" w:rsidP="0050342A">
      <w:pPr>
        <w:pStyle w:val="Title"/>
      </w:pPr>
      <w:r w:rsidRPr="009D73C2">
        <w:rPr>
          <w:bCs/>
        </w:rPr>
        <w:t>PROPOSAL SELECTION CRITERIA</w:t>
      </w:r>
    </w:p>
    <w:p w14:paraId="233B202A" w14:textId="153BC516" w:rsidR="00184ABE" w:rsidRPr="009D73C2" w:rsidRDefault="008B6D5F" w:rsidP="00285202">
      <w:pPr>
        <w:pStyle w:val="Heading1"/>
      </w:pPr>
      <w:r w:rsidRPr="009D73C2">
        <w:lastRenderedPageBreak/>
        <w:t>The Proposal will be selected through the following selection process. Firms interested in providing the above-described scope of services to Lincoln County must submit a Proposal that addresses the following evaluation criteria. Applicants are encouraged to organize their submissions in such a way as to follow the general evaluation criteria listed below. Information included within the RFP may be used to evaluate your firm as part of any criteria regardless of where that information is found within the RFP.</w:t>
      </w:r>
    </w:p>
    <w:p w14:paraId="1B8C4B30" w14:textId="07D0CB79" w:rsidR="00184ABE" w:rsidRPr="009D73C2" w:rsidRDefault="008B6D5F" w:rsidP="00184ABE">
      <w:pPr>
        <w:pStyle w:val="Heading1"/>
      </w:pPr>
      <w:r w:rsidRPr="009D73C2">
        <w:t>Cover Letter (1-page) containing at a minimum: Company name, contact name, address, and email address.</w:t>
      </w:r>
    </w:p>
    <w:p w14:paraId="5B79BF0B" w14:textId="7B01F0FE" w:rsidR="00184ABE" w:rsidRPr="009D73C2" w:rsidRDefault="008B6D5F" w:rsidP="00184ABE">
      <w:pPr>
        <w:pStyle w:val="Heading1"/>
      </w:pPr>
      <w:r w:rsidRPr="009D73C2">
        <w:t>Qualifications Criteria</w:t>
      </w:r>
    </w:p>
    <w:p w14:paraId="77EB2D02" w14:textId="2F6613C6" w:rsidR="00184ABE" w:rsidRPr="009D73C2" w:rsidRDefault="008B6D5F" w:rsidP="00184ABE">
      <w:pPr>
        <w:pStyle w:val="Heading2"/>
      </w:pPr>
      <w:r w:rsidRPr="009D73C2">
        <w:t>General Information Description of company Legal company organization; organization chart with names List of applicable Montana licenses</w:t>
      </w:r>
    </w:p>
    <w:p w14:paraId="17B8253A" w14:textId="77777777" w:rsidR="00184ABE" w:rsidRPr="009D73C2" w:rsidRDefault="008B6D5F" w:rsidP="00184ABE">
      <w:pPr>
        <w:pStyle w:val="Heading2"/>
      </w:pPr>
      <w:r w:rsidRPr="009D73C2">
        <w:t>Relevant Company Experience</w:t>
      </w:r>
    </w:p>
    <w:p w14:paraId="4896B7DF" w14:textId="41E185A0" w:rsidR="00184ABE" w:rsidRPr="009D73C2" w:rsidRDefault="008B6D5F" w:rsidP="008476E4">
      <w:pPr>
        <w:pStyle w:val="Heading2"/>
        <w:numPr>
          <w:ilvl w:val="0"/>
          <w:numId w:val="17"/>
        </w:numPr>
        <w:ind w:left="1080"/>
      </w:pPr>
      <w:r w:rsidRPr="009D73C2">
        <w:t>Applicant’s overall reputation, service capabilities and quality as it relates to this Proposal.</w:t>
      </w:r>
    </w:p>
    <w:p w14:paraId="519D8064" w14:textId="30CCAAC0" w:rsidR="00184ABE" w:rsidRPr="009D73C2" w:rsidRDefault="008B6D5F" w:rsidP="008476E4">
      <w:pPr>
        <w:pStyle w:val="Heading2"/>
        <w:numPr>
          <w:ilvl w:val="0"/>
          <w:numId w:val="17"/>
        </w:numPr>
        <w:ind w:left="1080"/>
      </w:pPr>
      <w:r w:rsidRPr="009D73C2">
        <w:t>Referrals and references from other municipalities or local governments.</w:t>
      </w:r>
    </w:p>
    <w:p w14:paraId="5EFE2350" w14:textId="36BF5946" w:rsidR="00184ABE" w:rsidRPr="009D73C2" w:rsidRDefault="008B6D5F" w:rsidP="008476E4">
      <w:pPr>
        <w:pStyle w:val="Heading2"/>
        <w:numPr>
          <w:ilvl w:val="0"/>
          <w:numId w:val="17"/>
        </w:numPr>
        <w:ind w:left="1080"/>
      </w:pPr>
      <w:r w:rsidRPr="009D73C2">
        <w:t>List and describe any litigation; arbitration; claims filed by your firm against any other jurisdiction as a result of a contract dispute; any contract or negligence claims filed against your company; premature termination from a services agreement.</w:t>
      </w:r>
    </w:p>
    <w:p w14:paraId="60588B8E" w14:textId="65D09DE1" w:rsidR="00184ABE" w:rsidRPr="009D73C2" w:rsidRDefault="008B6D5F" w:rsidP="008476E4">
      <w:pPr>
        <w:pStyle w:val="Heading2"/>
        <w:numPr>
          <w:ilvl w:val="0"/>
          <w:numId w:val="17"/>
        </w:numPr>
        <w:ind w:left="1080"/>
      </w:pPr>
      <w:r w:rsidRPr="009D73C2">
        <w:t>Applicant’s capacity and intent to proceed without delay if selected.</w:t>
      </w:r>
    </w:p>
    <w:p w14:paraId="66B716A8" w14:textId="77777777" w:rsidR="00184ABE" w:rsidRPr="009D73C2" w:rsidRDefault="008B6D5F" w:rsidP="00184ABE">
      <w:pPr>
        <w:pStyle w:val="Heading2"/>
      </w:pPr>
      <w:r w:rsidRPr="009D73C2">
        <w:t>Company Qualifications</w:t>
      </w:r>
    </w:p>
    <w:p w14:paraId="1C8A3746" w14:textId="32C526E3" w:rsidR="00184ABE" w:rsidRPr="009D73C2" w:rsidRDefault="008B6D5F" w:rsidP="006F4720">
      <w:pPr>
        <w:pStyle w:val="Heading2"/>
        <w:numPr>
          <w:ilvl w:val="0"/>
          <w:numId w:val="19"/>
        </w:numPr>
      </w:pPr>
      <w:r w:rsidRPr="009D73C2">
        <w:t>Describe the company’s history in the industry. Provide resumes of key personnel</w:t>
      </w:r>
      <w:r w:rsidR="00AD3E4C" w:rsidRPr="009D73C2">
        <w:t>.</w:t>
      </w:r>
    </w:p>
    <w:p w14:paraId="64CEA69E" w14:textId="1560A43D" w:rsidR="00184ABE" w:rsidRPr="009D73C2" w:rsidRDefault="008B6D5F" w:rsidP="006F4720">
      <w:pPr>
        <w:pStyle w:val="Heading2"/>
        <w:numPr>
          <w:ilvl w:val="0"/>
          <w:numId w:val="19"/>
        </w:numPr>
      </w:pPr>
      <w:r w:rsidRPr="009D73C2">
        <w:t>Briefly describe certifications and licensure held by the company in the state of Montana.</w:t>
      </w:r>
    </w:p>
    <w:p w14:paraId="184A9334" w14:textId="77777777" w:rsidR="00B12BC2" w:rsidRPr="009D73C2" w:rsidRDefault="008B6D5F" w:rsidP="00184ABE">
      <w:pPr>
        <w:pStyle w:val="Heading2"/>
      </w:pPr>
      <w:r w:rsidRPr="009D73C2">
        <w:t>Contract Understanding and Approach</w:t>
      </w:r>
    </w:p>
    <w:p w14:paraId="1F8A3268" w14:textId="69852770" w:rsidR="00B12BC2" w:rsidRPr="009D73C2" w:rsidRDefault="008B6D5F" w:rsidP="00B12BC2">
      <w:pPr>
        <w:pStyle w:val="Heading2"/>
        <w:numPr>
          <w:ilvl w:val="0"/>
          <w:numId w:val="23"/>
        </w:numPr>
        <w:ind w:left="1080"/>
      </w:pPr>
      <w:r w:rsidRPr="009D73C2">
        <w:t>Describe your understanding of the scope of work and the particular expertise your company has in this area of work.</w:t>
      </w:r>
    </w:p>
    <w:p w14:paraId="0435CFD1" w14:textId="05236164" w:rsidR="00184ABE" w:rsidRPr="009D73C2" w:rsidRDefault="008B6D5F" w:rsidP="00B12BC2">
      <w:pPr>
        <w:pStyle w:val="Heading2"/>
        <w:numPr>
          <w:ilvl w:val="0"/>
          <w:numId w:val="23"/>
        </w:numPr>
        <w:ind w:left="1080"/>
      </w:pPr>
      <w:r w:rsidRPr="009D73C2">
        <w:t>Identify and discuss any potential difficult issues your company may face in providing services</w:t>
      </w:r>
      <w:r w:rsidR="00981218" w:rsidRPr="009D73C2">
        <w:t xml:space="preserve"> and methods to mitigate these issues</w:t>
      </w:r>
      <w:r w:rsidRPr="009D73C2">
        <w:t>.</w:t>
      </w:r>
    </w:p>
    <w:p w14:paraId="48FDF7E5" w14:textId="77777777" w:rsidR="00184ABE" w:rsidRPr="009D73C2" w:rsidRDefault="008B6D5F" w:rsidP="00184ABE">
      <w:pPr>
        <w:pStyle w:val="Heading2"/>
      </w:pPr>
      <w:r w:rsidRPr="009D73C2">
        <w:t>Approach to Contract Management</w:t>
      </w:r>
    </w:p>
    <w:p w14:paraId="39F1698A" w14:textId="78615B15" w:rsidR="00184ABE" w:rsidRPr="009D73C2" w:rsidRDefault="008B6D5F" w:rsidP="006F4720">
      <w:pPr>
        <w:pStyle w:val="Heading2"/>
        <w:numPr>
          <w:ilvl w:val="0"/>
          <w:numId w:val="20"/>
        </w:numPr>
      </w:pPr>
      <w:r w:rsidRPr="009D73C2">
        <w:t xml:space="preserve">Describe your company’s approach in initiating and establishing the service that meet the needs and </w:t>
      </w:r>
      <w:r w:rsidR="00981218" w:rsidRPr="009D73C2">
        <w:t>requirements of</w:t>
      </w:r>
      <w:r w:rsidRPr="009D73C2">
        <w:t xml:space="preserve"> </w:t>
      </w:r>
      <w:r w:rsidR="00981218" w:rsidRPr="009D73C2">
        <w:t>the project</w:t>
      </w:r>
      <w:r w:rsidRPr="009D73C2">
        <w:t>.</w:t>
      </w:r>
    </w:p>
    <w:p w14:paraId="55D63E47" w14:textId="49F02E76" w:rsidR="00184ABE" w:rsidRPr="009D73C2" w:rsidRDefault="008B6D5F" w:rsidP="006F4720">
      <w:pPr>
        <w:pStyle w:val="Heading2"/>
        <w:numPr>
          <w:ilvl w:val="0"/>
          <w:numId w:val="20"/>
        </w:numPr>
      </w:pPr>
      <w:r w:rsidRPr="009D73C2">
        <w:t>Describe systems used for planning, scheduling, and managing manpower requirements.</w:t>
      </w:r>
    </w:p>
    <w:p w14:paraId="1AA6CA81" w14:textId="06738F98" w:rsidR="00981218" w:rsidRPr="009D73C2" w:rsidRDefault="00981218" w:rsidP="00981218">
      <w:pPr>
        <w:pStyle w:val="Heading2"/>
        <w:numPr>
          <w:ilvl w:val="0"/>
          <w:numId w:val="20"/>
        </w:numPr>
      </w:pPr>
      <w:r w:rsidRPr="009D73C2">
        <w:t>Describe the firm’s experience in maintaining training and certifications of personnel.</w:t>
      </w:r>
    </w:p>
    <w:p w14:paraId="30FEE026" w14:textId="603F2EF6" w:rsidR="00981218" w:rsidRPr="009D73C2" w:rsidRDefault="00981218" w:rsidP="00981218">
      <w:pPr>
        <w:pStyle w:val="Heading2"/>
        <w:numPr>
          <w:ilvl w:val="0"/>
          <w:numId w:val="20"/>
        </w:numPr>
      </w:pPr>
      <w:r w:rsidRPr="009D73C2">
        <w:t>Describe how your company will address unexpected issues and out of scope work that should be addressed to provide a quality product.</w:t>
      </w:r>
    </w:p>
    <w:p w14:paraId="5F7CF8F6" w14:textId="6618E5A9" w:rsidR="008B6D5F" w:rsidRPr="009D73C2" w:rsidRDefault="008B6D5F" w:rsidP="00184ABE">
      <w:pPr>
        <w:pStyle w:val="Heading2"/>
      </w:pPr>
      <w:r w:rsidRPr="009D73C2">
        <w:t>Proposal for Project</w:t>
      </w:r>
    </w:p>
    <w:p w14:paraId="5867E9E1" w14:textId="77777777" w:rsidR="008B6D5F" w:rsidRPr="009D73C2" w:rsidRDefault="008B6D5F" w:rsidP="006F4720">
      <w:pPr>
        <w:pStyle w:val="ListParagraph"/>
        <w:numPr>
          <w:ilvl w:val="0"/>
          <w:numId w:val="21"/>
        </w:numPr>
        <w:rPr>
          <w:color w:val="auto"/>
        </w:rPr>
      </w:pPr>
      <w:r w:rsidRPr="009D73C2">
        <w:rPr>
          <w:color w:val="auto"/>
        </w:rPr>
        <w:t>Provide a work schedule with beginning and ending times that meet the scope criteria.</w:t>
      </w:r>
    </w:p>
    <w:p w14:paraId="258447E3" w14:textId="77777777" w:rsidR="008B6D5F" w:rsidRPr="009D73C2" w:rsidRDefault="008B6D5F" w:rsidP="006F4720">
      <w:pPr>
        <w:pStyle w:val="ListParagraph"/>
        <w:numPr>
          <w:ilvl w:val="0"/>
          <w:numId w:val="21"/>
        </w:numPr>
        <w:rPr>
          <w:color w:val="auto"/>
        </w:rPr>
      </w:pPr>
      <w:r w:rsidRPr="009D73C2">
        <w:rPr>
          <w:color w:val="auto"/>
        </w:rPr>
        <w:t>Provide a full schedule of proposed work methods that meet the scope criteria.</w:t>
      </w:r>
    </w:p>
    <w:p w14:paraId="384D7010" w14:textId="77777777" w:rsidR="009D73C2" w:rsidRPr="009D73C2" w:rsidRDefault="008B6D5F" w:rsidP="006F4720">
      <w:pPr>
        <w:pStyle w:val="ListParagraph"/>
        <w:numPr>
          <w:ilvl w:val="0"/>
          <w:numId w:val="21"/>
        </w:numPr>
        <w:rPr>
          <w:color w:val="auto"/>
        </w:rPr>
      </w:pPr>
      <w:r w:rsidRPr="009D73C2">
        <w:rPr>
          <w:color w:val="auto"/>
        </w:rPr>
        <w:t>Provide a full schedule of costs for each component of the work scope.</w:t>
      </w:r>
    </w:p>
    <w:p w14:paraId="6E8CA07C" w14:textId="37AD8DDF" w:rsidR="00184ABE" w:rsidRPr="009D73C2" w:rsidRDefault="008B6D5F" w:rsidP="00184ABE">
      <w:pPr>
        <w:pStyle w:val="Title"/>
      </w:pPr>
      <w:r w:rsidRPr="009D73C2">
        <w:rPr>
          <w:bCs/>
        </w:rPr>
        <w:t>SUBMITTAL REQUIREMENTS</w:t>
      </w:r>
    </w:p>
    <w:p w14:paraId="304A89EC" w14:textId="4AE3AA27" w:rsidR="00184ABE" w:rsidRPr="009D73C2" w:rsidRDefault="008B6D5F" w:rsidP="00184ABE">
      <w:pPr>
        <w:pStyle w:val="Heading1"/>
      </w:pPr>
      <w:r w:rsidRPr="009D73C2">
        <w:lastRenderedPageBreak/>
        <w:t xml:space="preserve">The Proposal shall include a one-page cover letter plus fifteen (15) pages </w:t>
      </w:r>
      <w:r w:rsidR="00981218" w:rsidRPr="009D73C2">
        <w:t xml:space="preserve">more-or less, </w:t>
      </w:r>
      <w:r w:rsidRPr="009D73C2">
        <w:t>to address the RFP criteria specified in Section 3 (excluding resumes). Table of Contents and section divider pages do not count towards the total page count.</w:t>
      </w:r>
    </w:p>
    <w:p w14:paraId="57B1D7B5" w14:textId="13A4073A" w:rsidR="00184ABE" w:rsidRPr="009D73C2" w:rsidRDefault="00981218" w:rsidP="00184ABE">
      <w:pPr>
        <w:pStyle w:val="Heading1"/>
      </w:pPr>
      <w:r w:rsidRPr="009D73C2">
        <w:t xml:space="preserve">One (1) </w:t>
      </w:r>
      <w:r w:rsidR="008B6D5F" w:rsidRPr="009D73C2">
        <w:t>electronic cop</w:t>
      </w:r>
      <w:r w:rsidRPr="009D73C2">
        <w:t>y</w:t>
      </w:r>
      <w:r w:rsidR="008B6D5F" w:rsidRPr="009D73C2">
        <w:t xml:space="preserve"> in PDF format on a flash drive and </w:t>
      </w:r>
      <w:r w:rsidRPr="009D73C2">
        <w:t xml:space="preserve">five (5) </w:t>
      </w:r>
      <w:r w:rsidR="008B6D5F" w:rsidRPr="009D73C2">
        <w:t xml:space="preserve">hard copies of the Proposal must be submitted to the </w:t>
      </w:r>
      <w:r w:rsidRPr="009D73C2">
        <w:t>County as described in Section 1.</w:t>
      </w:r>
    </w:p>
    <w:p w14:paraId="779BFCFA" w14:textId="77777777" w:rsidR="00184ABE" w:rsidRPr="009D73C2" w:rsidRDefault="008B6D5F" w:rsidP="00184ABE">
      <w:pPr>
        <w:pStyle w:val="Heading1"/>
      </w:pPr>
      <w:r w:rsidRPr="009D73C2">
        <w:t>Failure to comply with the following criteria may be grounds for disqualification: Receipt of submittal by the specific cut-off date and time. The number of originals and/or copies of the submittal specified. Adherence to maximum page requirements.</w:t>
      </w:r>
    </w:p>
    <w:p w14:paraId="56F1A004" w14:textId="77777777" w:rsidR="00184ABE" w:rsidRPr="009D73C2" w:rsidRDefault="008B6D5F" w:rsidP="00184ABE">
      <w:pPr>
        <w:pStyle w:val="Title"/>
      </w:pPr>
      <w:r w:rsidRPr="009D73C2">
        <w:rPr>
          <w:bCs/>
        </w:rPr>
        <w:t>SELECTION PROCESS AND SCHEDULE</w:t>
      </w:r>
    </w:p>
    <w:p w14:paraId="17032945" w14:textId="47CCE76E" w:rsidR="00184ABE" w:rsidRPr="009D73C2" w:rsidRDefault="00B12BC2" w:rsidP="00184ABE">
      <w:pPr>
        <w:pStyle w:val="Heading1"/>
      </w:pPr>
      <w:r w:rsidRPr="009D73C2">
        <w:t xml:space="preserve">Lincoln County will </w:t>
      </w:r>
      <w:r w:rsidR="008B6D5F" w:rsidRPr="009D73C2">
        <w:t xml:space="preserve">evaluate each Proposal according to the above criteria and may select up to </w:t>
      </w:r>
      <w:r w:rsidRPr="009D73C2">
        <w:t xml:space="preserve">two (2) </w:t>
      </w:r>
      <w:r w:rsidR="008B6D5F" w:rsidRPr="009D73C2">
        <w:t xml:space="preserve">finalists </w:t>
      </w:r>
      <w:r w:rsidRPr="009D73C2">
        <w:t>for</w:t>
      </w:r>
      <w:r w:rsidR="008B6D5F" w:rsidRPr="009D73C2">
        <w:t xml:space="preserve"> interviews</w:t>
      </w:r>
      <w:r w:rsidRPr="009D73C2">
        <w:t>.</w:t>
      </w:r>
      <w:r w:rsidR="008B6D5F" w:rsidRPr="009D73C2">
        <w:t xml:space="preserve"> Those firms selected for the </w:t>
      </w:r>
      <w:r w:rsidRPr="009D73C2">
        <w:t xml:space="preserve">interviews, if necessary, </w:t>
      </w:r>
      <w:r w:rsidR="008B6D5F" w:rsidRPr="009D73C2">
        <w:t xml:space="preserve">will be </w:t>
      </w:r>
      <w:r w:rsidR="00765254" w:rsidRPr="009D73C2">
        <w:t>provided with</w:t>
      </w:r>
      <w:r w:rsidR="008B6D5F" w:rsidRPr="009D73C2">
        <w:t xml:space="preserve"> additional instruction.</w:t>
      </w:r>
    </w:p>
    <w:p w14:paraId="6966B937" w14:textId="2E02EB4A" w:rsidR="00184ABE" w:rsidRDefault="008B6D5F" w:rsidP="00184ABE">
      <w:pPr>
        <w:pStyle w:val="Heading1"/>
      </w:pPr>
      <w:r w:rsidRPr="009D73C2">
        <w:t xml:space="preserve">Following the </w:t>
      </w:r>
      <w:r w:rsidR="00B12BC2" w:rsidRPr="009D73C2">
        <w:t>evaluations,</w:t>
      </w:r>
      <w:r w:rsidRPr="009D73C2">
        <w:t xml:space="preserve"> the </w:t>
      </w:r>
      <w:r w:rsidR="00B12BC2" w:rsidRPr="009D73C2">
        <w:t>County</w:t>
      </w:r>
      <w:r w:rsidRPr="009D73C2">
        <w:t xml:space="preserve"> will rank each firm </w:t>
      </w:r>
      <w:r w:rsidR="00B12BC2" w:rsidRPr="009D73C2">
        <w:t xml:space="preserve">responding to </w:t>
      </w:r>
      <w:r w:rsidRPr="009D73C2">
        <w:t>this RFP. Consideration will be given to both the written Proposals and any oral presentations or interviews. No other factors or criteria will be used in the qualification ranking.</w:t>
      </w:r>
    </w:p>
    <w:p w14:paraId="3555F352" w14:textId="72297DA2" w:rsidR="000A7D12" w:rsidRPr="000A7D12" w:rsidRDefault="000A7D12" w:rsidP="000A7D12">
      <w:pPr>
        <w:pStyle w:val="Heading2"/>
      </w:pPr>
      <w:r w:rsidRPr="000A7D12">
        <w:t>Lincoln County reserves the right to reject any or all proposals received, to waive informalities therein, to postpone the award of the contract for a period of time not to exceed thirty (30) days and to accept the lowest responsive and responsible proposal(s) determined to be in the best interests of Lincoln County. Past performance</w:t>
      </w:r>
      <w:r>
        <w:t>, cost</w:t>
      </w:r>
      <w:r w:rsidRPr="000A7D12">
        <w:t xml:space="preserve"> and ability to deliver will be </w:t>
      </w:r>
      <w:r>
        <w:t xml:space="preserve">three (3) </w:t>
      </w:r>
      <w:r w:rsidRPr="000A7D12">
        <w:t>of the criteria used in the bid award.</w:t>
      </w:r>
    </w:p>
    <w:p w14:paraId="5E41C619" w14:textId="028F01A9" w:rsidR="00184ABE" w:rsidRPr="009D73C2" w:rsidRDefault="008B6D5F" w:rsidP="00184ABE">
      <w:pPr>
        <w:pStyle w:val="Heading1"/>
      </w:pPr>
      <w:r w:rsidRPr="009D73C2">
        <w:t>The highest ranked firm will be recommended to the County Commissioners for contract award.</w:t>
      </w:r>
    </w:p>
    <w:p w14:paraId="423E4B54" w14:textId="047CE1C4" w:rsidR="008B6D5F" w:rsidRPr="009D73C2" w:rsidRDefault="008B6D5F" w:rsidP="00184ABE">
      <w:pPr>
        <w:pStyle w:val="Heading1"/>
      </w:pPr>
      <w:r w:rsidRPr="009D73C2">
        <w:t xml:space="preserve">Lincoln County will enter a contract upon selection of the firm for the project to be submitted to the County Commissioners for approval. A template </w:t>
      </w:r>
      <w:r w:rsidR="00765254" w:rsidRPr="009D73C2">
        <w:t>for</w:t>
      </w:r>
      <w:r w:rsidRPr="009D73C2">
        <w:t xml:space="preserve"> the proposed contract with Lincoln County will be provided to the Proposers upon request. If the selected firm determines not to </w:t>
      </w:r>
      <w:r w:rsidR="00765254" w:rsidRPr="009D73C2">
        <w:t>enter</w:t>
      </w:r>
      <w:r w:rsidRPr="009D73C2">
        <w:t xml:space="preserve"> a contract with the County, the County may then contact the second or third highest ranked team until a contract is </w:t>
      </w:r>
      <w:r w:rsidR="00765254" w:rsidRPr="009D73C2">
        <w:t>executed or</w:t>
      </w:r>
      <w:r w:rsidRPr="009D73C2">
        <w:t xml:space="preserve"> may decide to terminate the selection process.</w:t>
      </w:r>
    </w:p>
    <w:p w14:paraId="493A7E86" w14:textId="557C90BC" w:rsidR="000B18AC" w:rsidRPr="00C40F1C" w:rsidRDefault="008B6D5F" w:rsidP="00981218">
      <w:pPr>
        <w:tabs>
          <w:tab w:val="left" w:pos="1800"/>
        </w:tabs>
        <w:spacing w:before="480" w:after="0"/>
        <w:rPr>
          <w:b/>
          <w:bCs/>
          <w:color w:val="auto"/>
        </w:rPr>
      </w:pPr>
      <w:r w:rsidRPr="009D73C2">
        <w:rPr>
          <w:b/>
          <w:bCs/>
          <w:color w:val="auto"/>
        </w:rPr>
        <w:t xml:space="preserve">Publication </w:t>
      </w:r>
      <w:r w:rsidR="000B18AC" w:rsidRPr="009D73C2">
        <w:rPr>
          <w:b/>
          <w:bCs/>
          <w:color w:val="auto"/>
        </w:rPr>
        <w:t>Date:</w:t>
      </w:r>
      <w:r w:rsidR="000B18AC" w:rsidRPr="009D73C2">
        <w:rPr>
          <w:b/>
          <w:bCs/>
          <w:color w:val="auto"/>
        </w:rPr>
        <w:tab/>
      </w:r>
      <w:r w:rsidR="00C40F1C" w:rsidRPr="00C40F1C">
        <w:rPr>
          <w:b/>
          <w:bCs/>
          <w:color w:val="auto"/>
        </w:rPr>
        <w:t xml:space="preserve">January </w:t>
      </w:r>
      <w:r w:rsidR="007A702C">
        <w:rPr>
          <w:b/>
          <w:bCs/>
          <w:color w:val="auto"/>
        </w:rPr>
        <w:t>7</w:t>
      </w:r>
      <w:r w:rsidR="00C40F1C" w:rsidRPr="00C40F1C">
        <w:rPr>
          <w:b/>
          <w:bCs/>
          <w:color w:val="auto"/>
        </w:rPr>
        <w:t>, 2026</w:t>
      </w:r>
    </w:p>
    <w:p w14:paraId="3D78954B" w14:textId="0EB98A6B" w:rsidR="000B18AC" w:rsidRPr="009D73C2" w:rsidRDefault="000B18AC" w:rsidP="00981218">
      <w:pPr>
        <w:tabs>
          <w:tab w:val="left" w:pos="1800"/>
        </w:tabs>
        <w:rPr>
          <w:b/>
          <w:bCs/>
          <w:color w:val="auto"/>
        </w:rPr>
      </w:pPr>
      <w:r w:rsidRPr="00C40F1C">
        <w:rPr>
          <w:b/>
          <w:bCs/>
          <w:color w:val="auto"/>
        </w:rPr>
        <w:tab/>
        <w:t xml:space="preserve">January </w:t>
      </w:r>
      <w:r w:rsidR="007A702C">
        <w:rPr>
          <w:b/>
          <w:bCs/>
          <w:color w:val="auto"/>
        </w:rPr>
        <w:t>14</w:t>
      </w:r>
      <w:r w:rsidRPr="00C40F1C">
        <w:rPr>
          <w:b/>
          <w:bCs/>
          <w:color w:val="auto"/>
        </w:rPr>
        <w:t>, 2026</w:t>
      </w:r>
    </w:p>
    <w:p w14:paraId="18291EAA" w14:textId="28922F7F" w:rsidR="000B18AC" w:rsidRPr="009D73C2" w:rsidRDefault="008B6D5F" w:rsidP="00981218">
      <w:pPr>
        <w:tabs>
          <w:tab w:val="left" w:pos="2520"/>
        </w:tabs>
        <w:spacing w:after="0"/>
        <w:rPr>
          <w:b/>
          <w:bCs/>
          <w:color w:val="auto"/>
        </w:rPr>
      </w:pPr>
      <w:r w:rsidRPr="009D73C2">
        <w:rPr>
          <w:b/>
          <w:bCs/>
          <w:color w:val="auto"/>
        </w:rPr>
        <w:t>Publication Information:</w:t>
      </w:r>
      <w:r w:rsidR="000B18AC" w:rsidRPr="009D73C2">
        <w:rPr>
          <w:b/>
          <w:bCs/>
          <w:color w:val="auto"/>
        </w:rPr>
        <w:tab/>
        <w:t>Kootenai Valley Record</w:t>
      </w:r>
    </w:p>
    <w:p w14:paraId="67B77040" w14:textId="37EA4F2D" w:rsidR="000B18AC" w:rsidRPr="009D73C2" w:rsidRDefault="000B18AC" w:rsidP="00981218">
      <w:pPr>
        <w:tabs>
          <w:tab w:val="left" w:pos="2520"/>
        </w:tabs>
        <w:rPr>
          <w:b/>
          <w:bCs/>
          <w:color w:val="auto"/>
        </w:rPr>
      </w:pPr>
      <w:r w:rsidRPr="009D73C2">
        <w:rPr>
          <w:b/>
          <w:bCs/>
          <w:color w:val="auto"/>
        </w:rPr>
        <w:tab/>
        <w:t>Montana Plans Exchanges</w:t>
      </w:r>
    </w:p>
    <w:p w14:paraId="6F02B29B" w14:textId="0B34D24A" w:rsidR="00D84B27" w:rsidRPr="009D73C2" w:rsidRDefault="00D84B27" w:rsidP="008B6D5F">
      <w:pPr>
        <w:rPr>
          <w:color w:val="auto"/>
        </w:rPr>
      </w:pPr>
    </w:p>
    <w:sectPr w:rsidR="00D84B27" w:rsidRPr="009D73C2" w:rsidSect="006F4720">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E0A4" w14:textId="77777777" w:rsidR="00D221E1" w:rsidRDefault="00D221E1" w:rsidP="0014437A">
      <w:pPr>
        <w:spacing w:after="0" w:line="240" w:lineRule="auto"/>
      </w:pPr>
      <w:r>
        <w:separator/>
      </w:r>
    </w:p>
  </w:endnote>
  <w:endnote w:type="continuationSeparator" w:id="0">
    <w:p w14:paraId="112075A2" w14:textId="77777777" w:rsidR="00D221E1" w:rsidRDefault="00D221E1" w:rsidP="0014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24295"/>
      <w:docPartObj>
        <w:docPartGallery w:val="Page Numbers (Bottom of Page)"/>
        <w:docPartUnique/>
      </w:docPartObj>
    </w:sdtPr>
    <w:sdtEndPr>
      <w:rPr>
        <w:color w:val="7F7F7F" w:themeColor="background1" w:themeShade="7F"/>
        <w:spacing w:val="60"/>
      </w:rPr>
    </w:sdtEndPr>
    <w:sdtContent>
      <w:p w14:paraId="2E1F4081" w14:textId="77777777" w:rsidR="00A94B42" w:rsidRDefault="00A94B4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p>
    </w:sdtContent>
  </w:sdt>
  <w:p w14:paraId="7FFA724C" w14:textId="77777777" w:rsidR="00D941A0" w:rsidRPr="00F70079" w:rsidRDefault="00D941A0" w:rsidP="00F7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136E" w14:textId="77777777" w:rsidR="00D221E1" w:rsidRDefault="00D221E1" w:rsidP="0014437A">
      <w:pPr>
        <w:spacing w:after="0" w:line="240" w:lineRule="auto"/>
      </w:pPr>
      <w:r>
        <w:separator/>
      </w:r>
    </w:p>
  </w:footnote>
  <w:footnote w:type="continuationSeparator" w:id="0">
    <w:p w14:paraId="206D8F38" w14:textId="77777777" w:rsidR="00D221E1" w:rsidRDefault="00D221E1" w:rsidP="0014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19B2" w14:textId="77777777" w:rsidR="00CA5DF6" w:rsidRDefault="00CA5DF6">
    <w:pPr>
      <w:pStyle w:val="Header"/>
      <w:pBdr>
        <w:bottom w:val="single" w:sz="4" w:space="1" w:color="D9D9D9" w:themeColor="background1" w:themeShade="D9"/>
      </w:pBdr>
      <w:jc w:val="right"/>
      <w:rPr>
        <w:b/>
        <w:bCs/>
      </w:rPr>
    </w:pPr>
  </w:p>
  <w:p w14:paraId="55327FDB" w14:textId="77777777" w:rsidR="00D941A0" w:rsidRDefault="00D9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1"/>
    <w:multiLevelType w:val="hybridMultilevel"/>
    <w:tmpl w:val="AD668ED6"/>
    <w:lvl w:ilvl="0" w:tplc="1BF4C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81F2C"/>
    <w:multiLevelType w:val="hybridMultilevel"/>
    <w:tmpl w:val="1F602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9D2"/>
    <w:multiLevelType w:val="hybridMultilevel"/>
    <w:tmpl w:val="4F46B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F2698E"/>
    <w:multiLevelType w:val="hybridMultilevel"/>
    <w:tmpl w:val="655E2434"/>
    <w:lvl w:ilvl="0" w:tplc="5FBAC190">
      <w:start w:val="1"/>
      <w:numFmt w:val="bullet"/>
      <w:pStyle w:val="SubBullets"/>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D7254A"/>
    <w:multiLevelType w:val="multilevel"/>
    <w:tmpl w:val="9A36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95252"/>
    <w:multiLevelType w:val="multilevel"/>
    <w:tmpl w:val="D2C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64A7E"/>
    <w:multiLevelType w:val="hybridMultilevel"/>
    <w:tmpl w:val="356AA782"/>
    <w:lvl w:ilvl="0" w:tplc="D73CDACC">
      <w:start w:val="1"/>
      <w:numFmt w:val="lowerLetter"/>
      <w:lvlText w:val="%1."/>
      <w:lvlJc w:val="left"/>
      <w:pPr>
        <w:ind w:left="1899" w:hanging="360"/>
      </w:pPr>
      <w:rPr>
        <w:rFonts w:ascii="Times New Roman" w:eastAsia="Times New Roman" w:hAnsi="Times New Roman" w:hint="default"/>
        <w:b/>
        <w:bCs/>
        <w:w w:val="99"/>
        <w:sz w:val="22"/>
        <w:szCs w:val="22"/>
      </w:rPr>
    </w:lvl>
    <w:lvl w:ilvl="1" w:tplc="4F2A7BA4">
      <w:start w:val="1"/>
      <w:numFmt w:val="bullet"/>
      <w:lvlText w:val="•"/>
      <w:lvlJc w:val="left"/>
      <w:pPr>
        <w:ind w:left="2663" w:hanging="360"/>
      </w:pPr>
      <w:rPr>
        <w:rFonts w:hint="default"/>
      </w:rPr>
    </w:lvl>
    <w:lvl w:ilvl="2" w:tplc="C8329CEA">
      <w:start w:val="1"/>
      <w:numFmt w:val="bullet"/>
      <w:lvlText w:val="•"/>
      <w:lvlJc w:val="left"/>
      <w:pPr>
        <w:ind w:left="3427" w:hanging="360"/>
      </w:pPr>
      <w:rPr>
        <w:rFonts w:hint="default"/>
      </w:rPr>
    </w:lvl>
    <w:lvl w:ilvl="3" w:tplc="6E181062">
      <w:start w:val="1"/>
      <w:numFmt w:val="bullet"/>
      <w:lvlText w:val="•"/>
      <w:lvlJc w:val="left"/>
      <w:pPr>
        <w:ind w:left="4191" w:hanging="360"/>
      </w:pPr>
      <w:rPr>
        <w:rFonts w:hint="default"/>
      </w:rPr>
    </w:lvl>
    <w:lvl w:ilvl="4" w:tplc="E9143116">
      <w:start w:val="1"/>
      <w:numFmt w:val="bullet"/>
      <w:lvlText w:val="•"/>
      <w:lvlJc w:val="left"/>
      <w:pPr>
        <w:ind w:left="4955" w:hanging="360"/>
      </w:pPr>
      <w:rPr>
        <w:rFonts w:hint="default"/>
      </w:rPr>
    </w:lvl>
    <w:lvl w:ilvl="5" w:tplc="8054A940">
      <w:start w:val="1"/>
      <w:numFmt w:val="bullet"/>
      <w:lvlText w:val="•"/>
      <w:lvlJc w:val="left"/>
      <w:pPr>
        <w:ind w:left="5719" w:hanging="360"/>
      </w:pPr>
      <w:rPr>
        <w:rFonts w:hint="default"/>
      </w:rPr>
    </w:lvl>
    <w:lvl w:ilvl="6" w:tplc="836665CC">
      <w:start w:val="1"/>
      <w:numFmt w:val="bullet"/>
      <w:lvlText w:val="•"/>
      <w:lvlJc w:val="left"/>
      <w:pPr>
        <w:ind w:left="6483" w:hanging="360"/>
      </w:pPr>
      <w:rPr>
        <w:rFonts w:hint="default"/>
      </w:rPr>
    </w:lvl>
    <w:lvl w:ilvl="7" w:tplc="BA18D282">
      <w:start w:val="1"/>
      <w:numFmt w:val="bullet"/>
      <w:lvlText w:val="•"/>
      <w:lvlJc w:val="left"/>
      <w:pPr>
        <w:ind w:left="7247" w:hanging="360"/>
      </w:pPr>
      <w:rPr>
        <w:rFonts w:hint="default"/>
      </w:rPr>
    </w:lvl>
    <w:lvl w:ilvl="8" w:tplc="4176E00A">
      <w:start w:val="1"/>
      <w:numFmt w:val="bullet"/>
      <w:lvlText w:val="•"/>
      <w:lvlJc w:val="left"/>
      <w:pPr>
        <w:ind w:left="8012" w:hanging="360"/>
      </w:pPr>
      <w:rPr>
        <w:rFonts w:hint="default"/>
      </w:rPr>
    </w:lvl>
  </w:abstractNum>
  <w:abstractNum w:abstractNumId="7" w15:restartNumberingAfterBreak="0">
    <w:nsid w:val="29427CB3"/>
    <w:multiLevelType w:val="hybridMultilevel"/>
    <w:tmpl w:val="E042D58A"/>
    <w:lvl w:ilvl="0" w:tplc="09C06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A32D04"/>
    <w:multiLevelType w:val="hybridMultilevel"/>
    <w:tmpl w:val="2AE06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843DCA"/>
    <w:multiLevelType w:val="hybridMultilevel"/>
    <w:tmpl w:val="0C149C1A"/>
    <w:lvl w:ilvl="0" w:tplc="75826A6C">
      <w:start w:val="1"/>
      <w:numFmt w:val="bullet"/>
      <w:lvlText w:val="»"/>
      <w:lvlJc w:val="left"/>
      <w:pPr>
        <w:ind w:left="720" w:hanging="360"/>
      </w:pPr>
      <w:rPr>
        <w:rFonts w:ascii="Trebuchet MS" w:hAnsi="Trebuchet MS" w:hint="default"/>
        <w:color w:val="0F2B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D6C7F"/>
    <w:multiLevelType w:val="hybridMultilevel"/>
    <w:tmpl w:val="1A243EF0"/>
    <w:lvl w:ilvl="0" w:tplc="F2C4E49E">
      <w:start w:val="1"/>
      <w:numFmt w:val="lowerLetter"/>
      <w:lvlText w:val="%1."/>
      <w:lvlJc w:val="left"/>
      <w:pPr>
        <w:ind w:left="1899" w:hanging="360"/>
      </w:pPr>
      <w:rPr>
        <w:rFonts w:ascii="Times New Roman" w:eastAsia="Times New Roman" w:hAnsi="Times New Roman" w:hint="default"/>
        <w:b/>
        <w:bCs/>
        <w:w w:val="99"/>
        <w:sz w:val="22"/>
        <w:szCs w:val="22"/>
      </w:rPr>
    </w:lvl>
    <w:lvl w:ilvl="1" w:tplc="17266996">
      <w:start w:val="1"/>
      <w:numFmt w:val="bullet"/>
      <w:lvlText w:val="•"/>
      <w:lvlJc w:val="left"/>
      <w:pPr>
        <w:ind w:left="2663" w:hanging="360"/>
      </w:pPr>
      <w:rPr>
        <w:rFonts w:hint="default"/>
      </w:rPr>
    </w:lvl>
    <w:lvl w:ilvl="2" w:tplc="061A8C32">
      <w:start w:val="1"/>
      <w:numFmt w:val="bullet"/>
      <w:lvlText w:val="•"/>
      <w:lvlJc w:val="left"/>
      <w:pPr>
        <w:ind w:left="3427" w:hanging="360"/>
      </w:pPr>
      <w:rPr>
        <w:rFonts w:hint="default"/>
      </w:rPr>
    </w:lvl>
    <w:lvl w:ilvl="3" w:tplc="CC60184A">
      <w:start w:val="1"/>
      <w:numFmt w:val="bullet"/>
      <w:lvlText w:val="•"/>
      <w:lvlJc w:val="left"/>
      <w:pPr>
        <w:ind w:left="4191" w:hanging="360"/>
      </w:pPr>
      <w:rPr>
        <w:rFonts w:hint="default"/>
      </w:rPr>
    </w:lvl>
    <w:lvl w:ilvl="4" w:tplc="4142CC84">
      <w:start w:val="1"/>
      <w:numFmt w:val="bullet"/>
      <w:lvlText w:val="•"/>
      <w:lvlJc w:val="left"/>
      <w:pPr>
        <w:ind w:left="4955" w:hanging="360"/>
      </w:pPr>
      <w:rPr>
        <w:rFonts w:hint="default"/>
      </w:rPr>
    </w:lvl>
    <w:lvl w:ilvl="5" w:tplc="6CA6B232">
      <w:start w:val="1"/>
      <w:numFmt w:val="bullet"/>
      <w:lvlText w:val="•"/>
      <w:lvlJc w:val="left"/>
      <w:pPr>
        <w:ind w:left="5719" w:hanging="360"/>
      </w:pPr>
      <w:rPr>
        <w:rFonts w:hint="default"/>
      </w:rPr>
    </w:lvl>
    <w:lvl w:ilvl="6" w:tplc="A9DE219E">
      <w:start w:val="1"/>
      <w:numFmt w:val="bullet"/>
      <w:lvlText w:val="•"/>
      <w:lvlJc w:val="left"/>
      <w:pPr>
        <w:ind w:left="6483" w:hanging="360"/>
      </w:pPr>
      <w:rPr>
        <w:rFonts w:hint="default"/>
      </w:rPr>
    </w:lvl>
    <w:lvl w:ilvl="7" w:tplc="EDE058F2">
      <w:start w:val="1"/>
      <w:numFmt w:val="bullet"/>
      <w:lvlText w:val="•"/>
      <w:lvlJc w:val="left"/>
      <w:pPr>
        <w:ind w:left="7247" w:hanging="360"/>
      </w:pPr>
      <w:rPr>
        <w:rFonts w:hint="default"/>
      </w:rPr>
    </w:lvl>
    <w:lvl w:ilvl="8" w:tplc="D1D0C096">
      <w:start w:val="1"/>
      <w:numFmt w:val="bullet"/>
      <w:lvlText w:val="•"/>
      <w:lvlJc w:val="left"/>
      <w:pPr>
        <w:ind w:left="8012" w:hanging="360"/>
      </w:pPr>
      <w:rPr>
        <w:rFonts w:hint="default"/>
      </w:rPr>
    </w:lvl>
  </w:abstractNum>
  <w:abstractNum w:abstractNumId="11" w15:restartNumberingAfterBreak="0">
    <w:nsid w:val="40FD75A6"/>
    <w:multiLevelType w:val="hybridMultilevel"/>
    <w:tmpl w:val="79ECBABC"/>
    <w:lvl w:ilvl="0" w:tplc="73F89362">
      <w:start w:val="1"/>
      <w:numFmt w:val="lowerLetter"/>
      <w:lvlText w:val="%1."/>
      <w:lvlJc w:val="left"/>
      <w:pPr>
        <w:ind w:left="720" w:hanging="360"/>
      </w:pPr>
      <w:rPr>
        <w:rFonts w:ascii="Trebuchet MS" w:eastAsia="Times New Roman" w:hAnsi="Trebuchet MS" w:hint="default"/>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63413"/>
    <w:multiLevelType w:val="hybridMultilevel"/>
    <w:tmpl w:val="76FAEE0A"/>
    <w:lvl w:ilvl="0" w:tplc="73F89362">
      <w:start w:val="1"/>
      <w:numFmt w:val="lowerLetter"/>
      <w:lvlText w:val="%1."/>
      <w:lvlJc w:val="left"/>
      <w:pPr>
        <w:ind w:left="720" w:hanging="360"/>
      </w:pPr>
      <w:rPr>
        <w:rFonts w:ascii="Trebuchet MS" w:eastAsia="Times New Roman" w:hAnsi="Trebuchet MS" w:hint="default"/>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05EBC"/>
    <w:multiLevelType w:val="hybridMultilevel"/>
    <w:tmpl w:val="295892C0"/>
    <w:lvl w:ilvl="0" w:tplc="1E54C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024A08"/>
    <w:multiLevelType w:val="hybridMultilevel"/>
    <w:tmpl w:val="CBAAF89E"/>
    <w:lvl w:ilvl="0" w:tplc="B3BA9578">
      <w:start w:val="1"/>
      <w:numFmt w:val="bullet"/>
      <w:pStyle w:val="ListParagraph"/>
      <w:lvlText w:val="»"/>
      <w:lvlJc w:val="left"/>
      <w:pPr>
        <w:ind w:left="1440" w:hanging="360"/>
      </w:pPr>
      <w:rPr>
        <w:rFonts w:ascii="Trebuchet MS" w:hAnsi="Trebuchet MS" w:hint="default"/>
        <w:color w:val="0F2B5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020C5E"/>
    <w:multiLevelType w:val="hybridMultilevel"/>
    <w:tmpl w:val="330A9798"/>
    <w:lvl w:ilvl="0" w:tplc="73F89362">
      <w:start w:val="1"/>
      <w:numFmt w:val="lowerLetter"/>
      <w:lvlText w:val="%1."/>
      <w:lvlJc w:val="left"/>
      <w:pPr>
        <w:ind w:left="720" w:hanging="360"/>
      </w:pPr>
      <w:rPr>
        <w:rFonts w:ascii="Trebuchet MS" w:eastAsia="Times New Roman" w:hAnsi="Trebuchet MS" w:hint="default"/>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842F8"/>
    <w:multiLevelType w:val="hybridMultilevel"/>
    <w:tmpl w:val="CF385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8312F4"/>
    <w:multiLevelType w:val="hybridMultilevel"/>
    <w:tmpl w:val="8078F572"/>
    <w:lvl w:ilvl="0" w:tplc="AC9695B6">
      <w:start w:val="1"/>
      <w:numFmt w:val="lowerLetter"/>
      <w:lvlText w:val="%1."/>
      <w:lvlJc w:val="left"/>
      <w:pPr>
        <w:ind w:left="1899" w:hanging="360"/>
      </w:pPr>
      <w:rPr>
        <w:rFonts w:ascii="Times New Roman" w:eastAsia="Times New Roman" w:hAnsi="Times New Roman" w:hint="default"/>
        <w:b/>
        <w:bCs/>
        <w:w w:val="99"/>
        <w:sz w:val="22"/>
        <w:szCs w:val="22"/>
      </w:rPr>
    </w:lvl>
    <w:lvl w:ilvl="1" w:tplc="EE70C2F0">
      <w:start w:val="1"/>
      <w:numFmt w:val="bullet"/>
      <w:lvlText w:val="•"/>
      <w:lvlJc w:val="left"/>
      <w:pPr>
        <w:ind w:left="2661" w:hanging="360"/>
      </w:pPr>
      <w:rPr>
        <w:rFonts w:hint="default"/>
      </w:rPr>
    </w:lvl>
    <w:lvl w:ilvl="2" w:tplc="1CDA60B6">
      <w:start w:val="1"/>
      <w:numFmt w:val="bullet"/>
      <w:lvlText w:val="•"/>
      <w:lvlJc w:val="left"/>
      <w:pPr>
        <w:ind w:left="3423" w:hanging="360"/>
      </w:pPr>
      <w:rPr>
        <w:rFonts w:hint="default"/>
      </w:rPr>
    </w:lvl>
    <w:lvl w:ilvl="3" w:tplc="92986C04">
      <w:start w:val="1"/>
      <w:numFmt w:val="bullet"/>
      <w:lvlText w:val="•"/>
      <w:lvlJc w:val="left"/>
      <w:pPr>
        <w:ind w:left="4185" w:hanging="360"/>
      </w:pPr>
      <w:rPr>
        <w:rFonts w:hint="default"/>
      </w:rPr>
    </w:lvl>
    <w:lvl w:ilvl="4" w:tplc="5226EEFA">
      <w:start w:val="1"/>
      <w:numFmt w:val="bullet"/>
      <w:lvlText w:val="•"/>
      <w:lvlJc w:val="left"/>
      <w:pPr>
        <w:ind w:left="4947" w:hanging="360"/>
      </w:pPr>
      <w:rPr>
        <w:rFonts w:hint="default"/>
      </w:rPr>
    </w:lvl>
    <w:lvl w:ilvl="5" w:tplc="8DF6973A">
      <w:start w:val="1"/>
      <w:numFmt w:val="bullet"/>
      <w:lvlText w:val="•"/>
      <w:lvlJc w:val="left"/>
      <w:pPr>
        <w:ind w:left="5709" w:hanging="360"/>
      </w:pPr>
      <w:rPr>
        <w:rFonts w:hint="default"/>
      </w:rPr>
    </w:lvl>
    <w:lvl w:ilvl="6" w:tplc="143A3BE0">
      <w:start w:val="1"/>
      <w:numFmt w:val="bullet"/>
      <w:lvlText w:val="•"/>
      <w:lvlJc w:val="left"/>
      <w:pPr>
        <w:ind w:left="6471" w:hanging="360"/>
      </w:pPr>
      <w:rPr>
        <w:rFonts w:hint="default"/>
      </w:rPr>
    </w:lvl>
    <w:lvl w:ilvl="7" w:tplc="9514CDC8">
      <w:start w:val="1"/>
      <w:numFmt w:val="bullet"/>
      <w:lvlText w:val="•"/>
      <w:lvlJc w:val="left"/>
      <w:pPr>
        <w:ind w:left="7233" w:hanging="360"/>
      </w:pPr>
      <w:rPr>
        <w:rFonts w:hint="default"/>
      </w:rPr>
    </w:lvl>
    <w:lvl w:ilvl="8" w:tplc="2C08A24A">
      <w:start w:val="1"/>
      <w:numFmt w:val="bullet"/>
      <w:lvlText w:val="•"/>
      <w:lvlJc w:val="left"/>
      <w:pPr>
        <w:ind w:left="7995" w:hanging="360"/>
      </w:pPr>
      <w:rPr>
        <w:rFonts w:hint="default"/>
      </w:rPr>
    </w:lvl>
  </w:abstractNum>
  <w:abstractNum w:abstractNumId="18" w15:restartNumberingAfterBreak="0">
    <w:nsid w:val="55F54E44"/>
    <w:multiLevelType w:val="hybridMultilevel"/>
    <w:tmpl w:val="FB3E37DE"/>
    <w:lvl w:ilvl="0" w:tplc="95069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9B458E"/>
    <w:multiLevelType w:val="hybridMultilevel"/>
    <w:tmpl w:val="2DB8642C"/>
    <w:lvl w:ilvl="0" w:tplc="02C48362">
      <w:start w:val="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C04C5E"/>
    <w:multiLevelType w:val="hybridMultilevel"/>
    <w:tmpl w:val="FCE6A8B2"/>
    <w:lvl w:ilvl="0" w:tplc="71508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E1ED5"/>
    <w:multiLevelType w:val="multilevel"/>
    <w:tmpl w:val="5E82F6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D7776"/>
    <w:multiLevelType w:val="hybridMultilevel"/>
    <w:tmpl w:val="65889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47062"/>
    <w:multiLevelType w:val="hybridMultilevel"/>
    <w:tmpl w:val="42841622"/>
    <w:lvl w:ilvl="0" w:tplc="73F89362">
      <w:start w:val="1"/>
      <w:numFmt w:val="lowerLetter"/>
      <w:lvlText w:val="%1."/>
      <w:lvlJc w:val="left"/>
      <w:pPr>
        <w:ind w:left="720" w:hanging="360"/>
      </w:pPr>
      <w:rPr>
        <w:rFonts w:ascii="Trebuchet MS" w:eastAsia="Times New Roman" w:hAnsi="Trebuchet MS" w:hint="default"/>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466D9"/>
    <w:multiLevelType w:val="hybridMultilevel"/>
    <w:tmpl w:val="2662D028"/>
    <w:lvl w:ilvl="0" w:tplc="24C6093A">
      <w:start w:val="1"/>
      <w:numFmt w:val="decimal"/>
      <w:pStyle w:val="NumberedList"/>
      <w:lvlText w:val="%1)"/>
      <w:lvlJc w:val="left"/>
      <w:pPr>
        <w:ind w:left="720" w:hanging="360"/>
      </w:pPr>
      <w:rPr>
        <w:rFonts w:hint="default"/>
        <w:color w:val="0F2B5B"/>
      </w:rPr>
    </w:lvl>
    <w:lvl w:ilvl="1" w:tplc="D6E82B0C">
      <w:start w:val="1"/>
      <w:numFmt w:val="bullet"/>
      <w:lvlText w:val="▪"/>
      <w:lvlJc w:val="left"/>
      <w:pPr>
        <w:ind w:left="1440" w:hanging="360"/>
      </w:pPr>
      <w:rPr>
        <w:rFonts w:ascii="Courier New" w:hAnsi="Courier New" w:hint="default"/>
        <w:color w:val="00848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428FC"/>
    <w:multiLevelType w:val="multilevel"/>
    <w:tmpl w:val="C0BED142"/>
    <w:lvl w:ilvl="0">
      <w:start w:val="1"/>
      <w:numFmt w:val="decimal"/>
      <w:pStyle w:val="Title"/>
      <w:lvlText w:val="%1"/>
      <w:lvlJc w:val="left"/>
      <w:pPr>
        <w:ind w:left="360" w:hanging="360"/>
      </w:pPr>
      <w:rPr>
        <w:rFonts w:hint="default"/>
      </w:rPr>
    </w:lvl>
    <w:lvl w:ilvl="1">
      <w:start w:val="1"/>
      <w:numFmt w:val="decimal"/>
      <w:pStyle w:val="Heading1"/>
      <w:lvlText w:val="%1.%2"/>
      <w:lvlJc w:val="left"/>
      <w:pPr>
        <w:ind w:left="720" w:hanging="720"/>
      </w:pPr>
      <w:rPr>
        <w:rFonts w:hint="default"/>
      </w:rPr>
    </w:lvl>
    <w:lvl w:ilvl="2">
      <w:start w:val="1"/>
      <w:numFmt w:val="decimal"/>
      <w:pStyle w:val="Heading2"/>
      <w:lvlText w:val="%1.%2.%3"/>
      <w:lvlJc w:val="left"/>
      <w:pPr>
        <w:ind w:left="720" w:hanging="720"/>
      </w:pPr>
      <w:rPr>
        <w:rFonts w:hint="default"/>
      </w:rPr>
    </w:lvl>
    <w:lvl w:ilvl="3">
      <w:start w:val="1"/>
      <w:numFmt w:val="decimal"/>
      <w:pStyle w:val="Heading3"/>
      <w:lvlText w:val="%1.%2.%3.%4"/>
      <w:lvlJc w:val="left"/>
      <w:pPr>
        <w:ind w:left="1080" w:hanging="1080"/>
      </w:pPr>
      <w:rPr>
        <w:rFonts w:hint="default"/>
      </w:rPr>
    </w:lvl>
    <w:lvl w:ilvl="4">
      <w:start w:val="1"/>
      <w:numFmt w:val="decimal"/>
      <w:pStyle w:val="Heading4"/>
      <w:lvlText w:val="%1.%2.%3.%4.%5"/>
      <w:lvlJc w:val="left"/>
      <w:pPr>
        <w:ind w:left="1440" w:hanging="144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6" w15:restartNumberingAfterBreak="0">
    <w:nsid w:val="6FEB530D"/>
    <w:multiLevelType w:val="hybridMultilevel"/>
    <w:tmpl w:val="DC6EE5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00C5CBD"/>
    <w:multiLevelType w:val="hybridMultilevel"/>
    <w:tmpl w:val="5AEA204E"/>
    <w:lvl w:ilvl="0" w:tplc="73F89362">
      <w:start w:val="1"/>
      <w:numFmt w:val="lowerLetter"/>
      <w:lvlText w:val="%1."/>
      <w:lvlJc w:val="left"/>
      <w:pPr>
        <w:ind w:left="720" w:hanging="360"/>
      </w:pPr>
      <w:rPr>
        <w:rFonts w:ascii="Trebuchet MS" w:eastAsia="Times New Roman" w:hAnsi="Trebuchet MS" w:hint="default"/>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E669C"/>
    <w:multiLevelType w:val="hybridMultilevel"/>
    <w:tmpl w:val="0DFCF96A"/>
    <w:lvl w:ilvl="0" w:tplc="E2929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FE69B7"/>
    <w:multiLevelType w:val="hybridMultilevel"/>
    <w:tmpl w:val="4FEC74D4"/>
    <w:lvl w:ilvl="0" w:tplc="75826A6C">
      <w:start w:val="1"/>
      <w:numFmt w:val="bullet"/>
      <w:lvlText w:val="»"/>
      <w:lvlJc w:val="left"/>
      <w:pPr>
        <w:ind w:left="720" w:hanging="360"/>
      </w:pPr>
      <w:rPr>
        <w:rFonts w:ascii="Trebuchet MS" w:hAnsi="Trebuchet MS" w:hint="default"/>
        <w:color w:val="0F2B5B"/>
      </w:rPr>
    </w:lvl>
    <w:lvl w:ilvl="1" w:tplc="855A4BEC">
      <w:start w:val="1"/>
      <w:numFmt w:val="bullet"/>
      <w:lvlText w:val="▪"/>
      <w:lvlJc w:val="left"/>
      <w:pPr>
        <w:ind w:left="1440" w:hanging="360"/>
      </w:pPr>
      <w:rPr>
        <w:rFonts w:ascii="Courier New" w:hAnsi="Courier New" w:hint="default"/>
        <w:color w:val="00848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063CC"/>
    <w:multiLevelType w:val="hybridMultilevel"/>
    <w:tmpl w:val="C074B0B2"/>
    <w:lvl w:ilvl="0" w:tplc="02C48362">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1690918">
    <w:abstractNumId w:val="9"/>
  </w:num>
  <w:num w:numId="2" w16cid:durableId="445127018">
    <w:abstractNumId w:val="29"/>
  </w:num>
  <w:num w:numId="3" w16cid:durableId="1688870975">
    <w:abstractNumId w:val="24"/>
  </w:num>
  <w:num w:numId="4" w16cid:durableId="101458178">
    <w:abstractNumId w:val="14"/>
  </w:num>
  <w:num w:numId="5" w16cid:durableId="2124759589">
    <w:abstractNumId w:val="3"/>
  </w:num>
  <w:num w:numId="6" w16cid:durableId="750468364">
    <w:abstractNumId w:val="17"/>
  </w:num>
  <w:num w:numId="7" w16cid:durableId="1603489323">
    <w:abstractNumId w:val="12"/>
  </w:num>
  <w:num w:numId="8" w16cid:durableId="1885554131">
    <w:abstractNumId w:val="11"/>
  </w:num>
  <w:num w:numId="9" w16cid:durableId="1634749192">
    <w:abstractNumId w:val="27"/>
  </w:num>
  <w:num w:numId="10" w16cid:durableId="331874656">
    <w:abstractNumId w:val="10"/>
  </w:num>
  <w:num w:numId="11" w16cid:durableId="506991431">
    <w:abstractNumId w:val="15"/>
  </w:num>
  <w:num w:numId="12" w16cid:durableId="24907874">
    <w:abstractNumId w:val="6"/>
  </w:num>
  <w:num w:numId="13" w16cid:durableId="1537497805">
    <w:abstractNumId w:val="23"/>
  </w:num>
  <w:num w:numId="14" w16cid:durableId="2083982035">
    <w:abstractNumId w:val="20"/>
  </w:num>
  <w:num w:numId="15" w16cid:durableId="732580355">
    <w:abstractNumId w:val="25"/>
  </w:num>
  <w:num w:numId="16" w16cid:durableId="1930966561">
    <w:abstractNumId w:val="4"/>
  </w:num>
  <w:num w:numId="17" w16cid:durableId="238901787">
    <w:abstractNumId w:val="2"/>
  </w:num>
  <w:num w:numId="18" w16cid:durableId="1480000054">
    <w:abstractNumId w:val="13"/>
  </w:num>
  <w:num w:numId="19" w16cid:durableId="362638006">
    <w:abstractNumId w:val="0"/>
  </w:num>
  <w:num w:numId="20" w16cid:durableId="449906796">
    <w:abstractNumId w:val="18"/>
  </w:num>
  <w:num w:numId="21" w16cid:durableId="1259678530">
    <w:abstractNumId w:val="16"/>
  </w:num>
  <w:num w:numId="22" w16cid:durableId="715397370">
    <w:abstractNumId w:val="28"/>
  </w:num>
  <w:num w:numId="23" w16cid:durableId="685055639">
    <w:abstractNumId w:val="8"/>
  </w:num>
  <w:num w:numId="24" w16cid:durableId="481197247">
    <w:abstractNumId w:val="7"/>
  </w:num>
  <w:num w:numId="25" w16cid:durableId="1041250473">
    <w:abstractNumId w:val="22"/>
  </w:num>
  <w:num w:numId="26" w16cid:durableId="1313943351">
    <w:abstractNumId w:val="5"/>
  </w:num>
  <w:num w:numId="27" w16cid:durableId="1527786485">
    <w:abstractNumId w:val="1"/>
  </w:num>
  <w:num w:numId="28" w16cid:durableId="1013412978">
    <w:abstractNumId w:val="30"/>
  </w:num>
  <w:num w:numId="29" w16cid:durableId="1199511295">
    <w:abstractNumId w:val="26"/>
  </w:num>
  <w:num w:numId="30" w16cid:durableId="1913739115">
    <w:abstractNumId w:val="21"/>
  </w:num>
  <w:num w:numId="31" w16cid:durableId="827328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5F"/>
    <w:rsid w:val="00006E5A"/>
    <w:rsid w:val="00032E38"/>
    <w:rsid w:val="000356BA"/>
    <w:rsid w:val="0003610C"/>
    <w:rsid w:val="00044198"/>
    <w:rsid w:val="000474F9"/>
    <w:rsid w:val="000902E7"/>
    <w:rsid w:val="000A0C20"/>
    <w:rsid w:val="000A7D12"/>
    <w:rsid w:val="000B18AC"/>
    <w:rsid w:val="000B3BE7"/>
    <w:rsid w:val="000B6BD7"/>
    <w:rsid w:val="000C5300"/>
    <w:rsid w:val="000E3A90"/>
    <w:rsid w:val="00107193"/>
    <w:rsid w:val="0014437A"/>
    <w:rsid w:val="0015672A"/>
    <w:rsid w:val="00157BF6"/>
    <w:rsid w:val="0017039A"/>
    <w:rsid w:val="00184ABE"/>
    <w:rsid w:val="00196DD9"/>
    <w:rsid w:val="001B51F6"/>
    <w:rsid w:val="001C4F12"/>
    <w:rsid w:val="001C66FD"/>
    <w:rsid w:val="001D3BC2"/>
    <w:rsid w:val="0020467B"/>
    <w:rsid w:val="00213E66"/>
    <w:rsid w:val="00235F96"/>
    <w:rsid w:val="00241199"/>
    <w:rsid w:val="00245EDC"/>
    <w:rsid w:val="00251B14"/>
    <w:rsid w:val="002569CF"/>
    <w:rsid w:val="00270E27"/>
    <w:rsid w:val="00284916"/>
    <w:rsid w:val="00285202"/>
    <w:rsid w:val="00291F8A"/>
    <w:rsid w:val="00347F86"/>
    <w:rsid w:val="00352719"/>
    <w:rsid w:val="00370692"/>
    <w:rsid w:val="003765F4"/>
    <w:rsid w:val="00390444"/>
    <w:rsid w:val="00396AE4"/>
    <w:rsid w:val="0039786C"/>
    <w:rsid w:val="003A1BAD"/>
    <w:rsid w:val="003C4DD7"/>
    <w:rsid w:val="003F747D"/>
    <w:rsid w:val="0040252B"/>
    <w:rsid w:val="004031D2"/>
    <w:rsid w:val="004103A6"/>
    <w:rsid w:val="00411E38"/>
    <w:rsid w:val="00414050"/>
    <w:rsid w:val="00416BBD"/>
    <w:rsid w:val="00445FC6"/>
    <w:rsid w:val="00446E01"/>
    <w:rsid w:val="0045390B"/>
    <w:rsid w:val="0045586D"/>
    <w:rsid w:val="00471285"/>
    <w:rsid w:val="00473AF8"/>
    <w:rsid w:val="004C08C9"/>
    <w:rsid w:val="004D5D55"/>
    <w:rsid w:val="004F11C7"/>
    <w:rsid w:val="0050342A"/>
    <w:rsid w:val="00513EA8"/>
    <w:rsid w:val="00516D43"/>
    <w:rsid w:val="00517A2C"/>
    <w:rsid w:val="00542413"/>
    <w:rsid w:val="00565117"/>
    <w:rsid w:val="005A30AB"/>
    <w:rsid w:val="005A793D"/>
    <w:rsid w:val="005A7C66"/>
    <w:rsid w:val="005B4222"/>
    <w:rsid w:val="005C045E"/>
    <w:rsid w:val="005E1F9A"/>
    <w:rsid w:val="005F6198"/>
    <w:rsid w:val="00604E24"/>
    <w:rsid w:val="00605369"/>
    <w:rsid w:val="00620842"/>
    <w:rsid w:val="00627774"/>
    <w:rsid w:val="00650B58"/>
    <w:rsid w:val="00657EA6"/>
    <w:rsid w:val="006A44E2"/>
    <w:rsid w:val="006B0CC8"/>
    <w:rsid w:val="006E564E"/>
    <w:rsid w:val="006F4720"/>
    <w:rsid w:val="00724069"/>
    <w:rsid w:val="00727B48"/>
    <w:rsid w:val="00730172"/>
    <w:rsid w:val="00742D1C"/>
    <w:rsid w:val="00743947"/>
    <w:rsid w:val="00747399"/>
    <w:rsid w:val="007474B4"/>
    <w:rsid w:val="007516CD"/>
    <w:rsid w:val="00762C84"/>
    <w:rsid w:val="00765254"/>
    <w:rsid w:val="00771757"/>
    <w:rsid w:val="00776036"/>
    <w:rsid w:val="0078168A"/>
    <w:rsid w:val="007A702C"/>
    <w:rsid w:val="007B5878"/>
    <w:rsid w:val="007C0998"/>
    <w:rsid w:val="007C565E"/>
    <w:rsid w:val="007D0BEF"/>
    <w:rsid w:val="007D2640"/>
    <w:rsid w:val="007F34D2"/>
    <w:rsid w:val="00826D5B"/>
    <w:rsid w:val="008476E4"/>
    <w:rsid w:val="008817FC"/>
    <w:rsid w:val="008A3337"/>
    <w:rsid w:val="008B0982"/>
    <w:rsid w:val="008B6D5F"/>
    <w:rsid w:val="008D0B69"/>
    <w:rsid w:val="008F33B5"/>
    <w:rsid w:val="00947E1C"/>
    <w:rsid w:val="00965121"/>
    <w:rsid w:val="00981218"/>
    <w:rsid w:val="009974C4"/>
    <w:rsid w:val="009B4E34"/>
    <w:rsid w:val="009D0BC1"/>
    <w:rsid w:val="009D2EBF"/>
    <w:rsid w:val="009D73C2"/>
    <w:rsid w:val="009F24D4"/>
    <w:rsid w:val="00A006D2"/>
    <w:rsid w:val="00A06EEA"/>
    <w:rsid w:val="00A35823"/>
    <w:rsid w:val="00A44D09"/>
    <w:rsid w:val="00A51A89"/>
    <w:rsid w:val="00A94B42"/>
    <w:rsid w:val="00AD0E6E"/>
    <w:rsid w:val="00AD3E4C"/>
    <w:rsid w:val="00B10220"/>
    <w:rsid w:val="00B12BC2"/>
    <w:rsid w:val="00B27A0D"/>
    <w:rsid w:val="00B55AD5"/>
    <w:rsid w:val="00B63F46"/>
    <w:rsid w:val="00B86B9F"/>
    <w:rsid w:val="00B86ED3"/>
    <w:rsid w:val="00B924E9"/>
    <w:rsid w:val="00BC29DD"/>
    <w:rsid w:val="00BC3B12"/>
    <w:rsid w:val="00BD2FCE"/>
    <w:rsid w:val="00BE38D0"/>
    <w:rsid w:val="00BE4D41"/>
    <w:rsid w:val="00C169C3"/>
    <w:rsid w:val="00C21635"/>
    <w:rsid w:val="00C40F1C"/>
    <w:rsid w:val="00C67DD8"/>
    <w:rsid w:val="00C7475C"/>
    <w:rsid w:val="00C75A57"/>
    <w:rsid w:val="00CA4CAA"/>
    <w:rsid w:val="00CA5B1A"/>
    <w:rsid w:val="00CA5DF6"/>
    <w:rsid w:val="00CD2867"/>
    <w:rsid w:val="00CE68A6"/>
    <w:rsid w:val="00D028E3"/>
    <w:rsid w:val="00D17CC5"/>
    <w:rsid w:val="00D221E1"/>
    <w:rsid w:val="00D5678E"/>
    <w:rsid w:val="00D63D48"/>
    <w:rsid w:val="00D84B27"/>
    <w:rsid w:val="00D941A0"/>
    <w:rsid w:val="00DA5046"/>
    <w:rsid w:val="00DA5CCB"/>
    <w:rsid w:val="00E0012F"/>
    <w:rsid w:val="00E03C1B"/>
    <w:rsid w:val="00E200E3"/>
    <w:rsid w:val="00E37C44"/>
    <w:rsid w:val="00E50F30"/>
    <w:rsid w:val="00E70A4D"/>
    <w:rsid w:val="00E715DE"/>
    <w:rsid w:val="00E9032B"/>
    <w:rsid w:val="00E94FCC"/>
    <w:rsid w:val="00EB5C07"/>
    <w:rsid w:val="00EC40E6"/>
    <w:rsid w:val="00ED256A"/>
    <w:rsid w:val="00ED654E"/>
    <w:rsid w:val="00EE6F70"/>
    <w:rsid w:val="00F00EE2"/>
    <w:rsid w:val="00F068D7"/>
    <w:rsid w:val="00F2755D"/>
    <w:rsid w:val="00F35C4C"/>
    <w:rsid w:val="00F42A13"/>
    <w:rsid w:val="00F60996"/>
    <w:rsid w:val="00F63278"/>
    <w:rsid w:val="00F70079"/>
    <w:rsid w:val="00F70A09"/>
    <w:rsid w:val="00FD582D"/>
    <w:rsid w:val="00FD628B"/>
    <w:rsid w:val="00FE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1C3"/>
  <w15:chartTrackingRefBased/>
  <w15:docId w15:val="{FA8BDB29-4698-4F31-B836-BD3100D9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6E"/>
    <w:pPr>
      <w:jc w:val="both"/>
    </w:pPr>
    <w:rPr>
      <w:rFonts w:ascii="Calibri" w:hAnsi="Calibri"/>
      <w:color w:val="262626" w:themeColor="text1" w:themeTint="D9"/>
    </w:rPr>
  </w:style>
  <w:style w:type="paragraph" w:styleId="Heading1">
    <w:name w:val="heading 1"/>
    <w:basedOn w:val="Normal"/>
    <w:next w:val="Normal"/>
    <w:link w:val="Heading1Char"/>
    <w:uiPriority w:val="9"/>
    <w:qFormat/>
    <w:rsid w:val="00006E5A"/>
    <w:pPr>
      <w:keepLines/>
      <w:numPr>
        <w:ilvl w:val="1"/>
        <w:numId w:val="15"/>
      </w:numPr>
      <w:spacing w:before="160" w:line="240" w:lineRule="auto"/>
      <w:outlineLvl w:val="0"/>
    </w:pPr>
    <w:rPr>
      <w:rFonts w:eastAsiaTheme="majorEastAsia" w:cstheme="majorBidi"/>
      <w:color w:val="auto"/>
      <w:szCs w:val="32"/>
    </w:rPr>
  </w:style>
  <w:style w:type="paragraph" w:styleId="Heading2">
    <w:name w:val="heading 2"/>
    <w:basedOn w:val="Normal"/>
    <w:next w:val="Normal"/>
    <w:link w:val="Heading2Char"/>
    <w:uiPriority w:val="9"/>
    <w:unhideWhenUsed/>
    <w:qFormat/>
    <w:rsid w:val="008476E4"/>
    <w:pPr>
      <w:keepNext/>
      <w:keepLines/>
      <w:numPr>
        <w:ilvl w:val="2"/>
        <w:numId w:val="15"/>
      </w:numPr>
      <w:spacing w:before="40" w:after="0"/>
      <w:outlineLvl w:val="1"/>
    </w:pPr>
    <w:rPr>
      <w:rFonts w:eastAsiaTheme="majorEastAsia" w:cstheme="majorBidi"/>
      <w:color w:val="auto"/>
      <w:szCs w:val="26"/>
    </w:rPr>
  </w:style>
  <w:style w:type="paragraph" w:styleId="Heading3">
    <w:name w:val="heading 3"/>
    <w:basedOn w:val="Normal"/>
    <w:next w:val="Normal"/>
    <w:link w:val="Heading3Char"/>
    <w:uiPriority w:val="9"/>
    <w:unhideWhenUsed/>
    <w:qFormat/>
    <w:rsid w:val="008476E4"/>
    <w:pPr>
      <w:keepNext/>
      <w:keepLines/>
      <w:numPr>
        <w:ilvl w:val="3"/>
        <w:numId w:val="15"/>
      </w:numPr>
      <w:spacing w:before="40" w:after="120"/>
      <w:outlineLvl w:val="2"/>
    </w:pPr>
    <w:rPr>
      <w:rFonts w:eastAsiaTheme="majorEastAsia" w:cstheme="majorBidi"/>
      <w:caps/>
      <w:color w:val="auto"/>
      <w:szCs w:val="24"/>
    </w:rPr>
  </w:style>
  <w:style w:type="paragraph" w:styleId="Heading4">
    <w:name w:val="heading 4"/>
    <w:basedOn w:val="Normal"/>
    <w:next w:val="Normal"/>
    <w:link w:val="Heading4Char"/>
    <w:uiPriority w:val="9"/>
    <w:unhideWhenUsed/>
    <w:qFormat/>
    <w:rsid w:val="00473AF8"/>
    <w:pPr>
      <w:keepNext/>
      <w:keepLines/>
      <w:numPr>
        <w:ilvl w:val="4"/>
        <w:numId w:val="15"/>
      </w:numPr>
      <w:spacing w:before="40" w:after="0"/>
      <w:outlineLvl w:val="3"/>
    </w:pPr>
    <w:rPr>
      <w:rFonts w:eastAsiaTheme="majorEastAsia" w:cstheme="majorBidi"/>
      <w:b/>
      <w:iCs/>
      <w:color w:val="00848E"/>
      <w:sz w:val="21"/>
    </w:rPr>
  </w:style>
  <w:style w:type="paragraph" w:styleId="Heading5">
    <w:name w:val="heading 5"/>
    <w:basedOn w:val="Normal"/>
    <w:next w:val="Normal"/>
    <w:link w:val="Heading5Char"/>
    <w:uiPriority w:val="9"/>
    <w:unhideWhenUsed/>
    <w:rsid w:val="00BD2FCE"/>
    <w:pPr>
      <w:keepNext/>
      <w:keepLines/>
      <w:spacing w:before="40" w:after="0"/>
      <w:outlineLvl w:val="4"/>
    </w:pPr>
    <w:rPr>
      <w:rFonts w:eastAsiaTheme="majorEastAsia" w:cstheme="majorBidi"/>
      <w:i/>
      <w:color w:val="DD5900"/>
    </w:rPr>
  </w:style>
  <w:style w:type="paragraph" w:styleId="Heading6">
    <w:name w:val="heading 6"/>
    <w:basedOn w:val="Normal"/>
    <w:next w:val="Normal"/>
    <w:link w:val="Heading6Char"/>
    <w:uiPriority w:val="9"/>
    <w:unhideWhenUsed/>
    <w:qFormat/>
    <w:rsid w:val="00C7475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7A"/>
  </w:style>
  <w:style w:type="paragraph" w:styleId="Footer">
    <w:name w:val="footer"/>
    <w:basedOn w:val="Normal"/>
    <w:link w:val="FooterChar"/>
    <w:uiPriority w:val="99"/>
    <w:unhideWhenUsed/>
    <w:rsid w:val="00144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7A"/>
  </w:style>
  <w:style w:type="paragraph" w:styleId="Title">
    <w:name w:val="Title"/>
    <w:aliases w:val="Chapter"/>
    <w:basedOn w:val="Normal"/>
    <w:next w:val="Heading1"/>
    <w:link w:val="TitleChar"/>
    <w:uiPriority w:val="10"/>
    <w:qFormat/>
    <w:rsid w:val="006F4720"/>
    <w:pPr>
      <w:numPr>
        <w:numId w:val="15"/>
      </w:numPr>
      <w:spacing w:before="240" w:after="240" w:line="240" w:lineRule="auto"/>
    </w:pPr>
    <w:rPr>
      <w:rFonts w:eastAsiaTheme="majorEastAsia" w:cstheme="majorBidi"/>
      <w:b/>
      <w:smallCaps/>
      <w:color w:val="auto"/>
      <w:kern w:val="28"/>
      <w:sz w:val="24"/>
      <w:szCs w:val="56"/>
    </w:rPr>
  </w:style>
  <w:style w:type="character" w:customStyle="1" w:styleId="TitleChar">
    <w:name w:val="Title Char"/>
    <w:aliases w:val="Chapter Char"/>
    <w:basedOn w:val="DefaultParagraphFont"/>
    <w:link w:val="Title"/>
    <w:uiPriority w:val="10"/>
    <w:rsid w:val="006F4720"/>
    <w:rPr>
      <w:rFonts w:ascii="Calibri" w:eastAsiaTheme="majorEastAsia" w:hAnsi="Calibri" w:cstheme="majorBidi"/>
      <w:b/>
      <w:smallCaps/>
      <w:kern w:val="28"/>
      <w:sz w:val="24"/>
      <w:szCs w:val="56"/>
    </w:rPr>
  </w:style>
  <w:style w:type="character" w:customStyle="1" w:styleId="Heading1Char">
    <w:name w:val="Heading 1 Char"/>
    <w:basedOn w:val="DefaultParagraphFont"/>
    <w:link w:val="Heading1"/>
    <w:uiPriority w:val="9"/>
    <w:rsid w:val="00006E5A"/>
    <w:rPr>
      <w:rFonts w:ascii="Calibri" w:eastAsiaTheme="majorEastAsia" w:hAnsi="Calibri" w:cstheme="majorBidi"/>
      <w:szCs w:val="32"/>
    </w:rPr>
  </w:style>
  <w:style w:type="character" w:customStyle="1" w:styleId="Heading2Char">
    <w:name w:val="Heading 2 Char"/>
    <w:basedOn w:val="DefaultParagraphFont"/>
    <w:link w:val="Heading2"/>
    <w:uiPriority w:val="9"/>
    <w:rsid w:val="008476E4"/>
    <w:rPr>
      <w:rFonts w:ascii="Calibri" w:eastAsiaTheme="majorEastAsia" w:hAnsi="Calibri" w:cstheme="majorBidi"/>
      <w:szCs w:val="26"/>
    </w:rPr>
  </w:style>
  <w:style w:type="character" w:customStyle="1" w:styleId="Heading3Char">
    <w:name w:val="Heading 3 Char"/>
    <w:basedOn w:val="DefaultParagraphFont"/>
    <w:link w:val="Heading3"/>
    <w:uiPriority w:val="9"/>
    <w:rsid w:val="008476E4"/>
    <w:rPr>
      <w:rFonts w:ascii="Calibri" w:eastAsiaTheme="majorEastAsia" w:hAnsi="Calibri" w:cstheme="majorBidi"/>
      <w:caps/>
      <w:szCs w:val="24"/>
    </w:rPr>
  </w:style>
  <w:style w:type="character" w:customStyle="1" w:styleId="Heading4Char">
    <w:name w:val="Heading 4 Char"/>
    <w:basedOn w:val="DefaultParagraphFont"/>
    <w:link w:val="Heading4"/>
    <w:uiPriority w:val="9"/>
    <w:rsid w:val="00473AF8"/>
    <w:rPr>
      <w:rFonts w:ascii="Trebuchet MS" w:eastAsiaTheme="majorEastAsia" w:hAnsi="Trebuchet MS" w:cstheme="majorBidi"/>
      <w:b/>
      <w:iCs/>
      <w:color w:val="00848E"/>
      <w:sz w:val="21"/>
    </w:rPr>
  </w:style>
  <w:style w:type="paragraph" w:styleId="ListParagraph">
    <w:name w:val="List Paragraph"/>
    <w:aliases w:val="Bullets"/>
    <w:basedOn w:val="Normal"/>
    <w:uiPriority w:val="34"/>
    <w:rsid w:val="008D0B69"/>
    <w:pPr>
      <w:numPr>
        <w:numId w:val="4"/>
      </w:numPr>
      <w:ind w:left="720"/>
      <w:contextualSpacing/>
    </w:pPr>
  </w:style>
  <w:style w:type="paragraph" w:customStyle="1" w:styleId="SubBullets">
    <w:name w:val="Sub Bullets"/>
    <w:basedOn w:val="ListParagraph"/>
    <w:qFormat/>
    <w:rsid w:val="00965121"/>
    <w:pPr>
      <w:numPr>
        <w:numId w:val="5"/>
      </w:numPr>
      <w:ind w:left="1080"/>
    </w:pPr>
  </w:style>
  <w:style w:type="paragraph" w:styleId="TableofFigures">
    <w:name w:val="table of figures"/>
    <w:basedOn w:val="Normal"/>
    <w:next w:val="Normal"/>
    <w:uiPriority w:val="99"/>
    <w:unhideWhenUsed/>
    <w:rsid w:val="00270E27"/>
    <w:pPr>
      <w:spacing w:after="0"/>
      <w:ind w:left="440" w:hanging="440"/>
      <w:jc w:val="left"/>
    </w:pPr>
    <w:rPr>
      <w:rFonts w:cstheme="minorHAnsi"/>
      <w:smallCaps/>
      <w:color w:val="404040" w:themeColor="text1" w:themeTint="BF"/>
      <w:szCs w:val="20"/>
    </w:rPr>
  </w:style>
  <w:style w:type="table" w:styleId="TableGrid">
    <w:name w:val="Table Grid"/>
    <w:basedOn w:val="TableNormal"/>
    <w:uiPriority w:val="39"/>
    <w:rsid w:val="00C1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qFormat/>
    <w:rsid w:val="003C4DD7"/>
    <w:pPr>
      <w:numPr>
        <w:numId w:val="3"/>
      </w:numPr>
    </w:pPr>
  </w:style>
  <w:style w:type="paragraph" w:styleId="TOC2">
    <w:name w:val="toc 2"/>
    <w:basedOn w:val="Normal"/>
    <w:next w:val="Normal"/>
    <w:autoRedefine/>
    <w:uiPriority w:val="39"/>
    <w:unhideWhenUsed/>
    <w:rsid w:val="00291F8A"/>
    <w:pPr>
      <w:spacing w:after="100"/>
      <w:ind w:left="200"/>
    </w:pPr>
  </w:style>
  <w:style w:type="paragraph" w:styleId="TOC1">
    <w:name w:val="toc 1"/>
    <w:basedOn w:val="Normal"/>
    <w:next w:val="Normal"/>
    <w:autoRedefine/>
    <w:uiPriority w:val="39"/>
    <w:unhideWhenUsed/>
    <w:rsid w:val="00C7475C"/>
    <w:pPr>
      <w:spacing w:after="100"/>
      <w:jc w:val="right"/>
    </w:pPr>
  </w:style>
  <w:style w:type="paragraph" w:styleId="TOC3">
    <w:name w:val="toc 3"/>
    <w:basedOn w:val="Normal"/>
    <w:next w:val="Normal"/>
    <w:autoRedefine/>
    <w:uiPriority w:val="39"/>
    <w:unhideWhenUsed/>
    <w:rsid w:val="00291F8A"/>
    <w:pPr>
      <w:spacing w:after="100"/>
      <w:ind w:left="400"/>
    </w:pPr>
  </w:style>
  <w:style w:type="paragraph" w:styleId="TOC4">
    <w:name w:val="toc 4"/>
    <w:basedOn w:val="Normal"/>
    <w:next w:val="Normal"/>
    <w:autoRedefine/>
    <w:uiPriority w:val="39"/>
    <w:unhideWhenUsed/>
    <w:rsid w:val="00291F8A"/>
    <w:pPr>
      <w:spacing w:after="100"/>
      <w:ind w:left="600"/>
    </w:pPr>
  </w:style>
  <w:style w:type="paragraph" w:styleId="TOC5">
    <w:name w:val="toc 5"/>
    <w:basedOn w:val="Normal"/>
    <w:next w:val="Normal"/>
    <w:autoRedefine/>
    <w:uiPriority w:val="39"/>
    <w:unhideWhenUsed/>
    <w:rsid w:val="00291F8A"/>
    <w:pPr>
      <w:spacing w:after="100"/>
      <w:ind w:left="800"/>
    </w:pPr>
  </w:style>
  <w:style w:type="character" w:styleId="Hyperlink">
    <w:name w:val="Hyperlink"/>
    <w:basedOn w:val="DefaultParagraphFont"/>
    <w:uiPriority w:val="99"/>
    <w:unhideWhenUsed/>
    <w:rsid w:val="00291F8A"/>
    <w:rPr>
      <w:color w:val="0563C1" w:themeColor="hyperlink"/>
      <w:u w:val="single"/>
    </w:rPr>
  </w:style>
  <w:style w:type="paragraph" w:styleId="TOCHeading">
    <w:name w:val="TOC Heading"/>
    <w:next w:val="Normal"/>
    <w:uiPriority w:val="39"/>
    <w:unhideWhenUsed/>
    <w:qFormat/>
    <w:rsid w:val="00D941A0"/>
    <w:rPr>
      <w:rFonts w:ascii="Calibri" w:eastAsiaTheme="majorEastAsia" w:hAnsi="Calibri" w:cstheme="majorBidi"/>
      <w:b/>
      <w:sz w:val="28"/>
      <w:szCs w:val="32"/>
    </w:rPr>
  </w:style>
  <w:style w:type="character" w:customStyle="1" w:styleId="Heading5Char">
    <w:name w:val="Heading 5 Char"/>
    <w:basedOn w:val="DefaultParagraphFont"/>
    <w:link w:val="Heading5"/>
    <w:uiPriority w:val="9"/>
    <w:rsid w:val="00BD2FCE"/>
    <w:rPr>
      <w:rFonts w:ascii="Trebuchet MS" w:eastAsiaTheme="majorEastAsia" w:hAnsi="Trebuchet MS" w:cstheme="majorBidi"/>
      <w:i/>
      <w:color w:val="DD5900"/>
      <w:sz w:val="20"/>
    </w:rPr>
  </w:style>
  <w:style w:type="character" w:customStyle="1" w:styleId="Heading6Char">
    <w:name w:val="Heading 6 Char"/>
    <w:basedOn w:val="DefaultParagraphFont"/>
    <w:link w:val="Heading6"/>
    <w:uiPriority w:val="9"/>
    <w:rsid w:val="00C7475C"/>
    <w:rPr>
      <w:rFonts w:asciiTheme="majorHAnsi" w:eastAsiaTheme="majorEastAsia" w:hAnsiTheme="majorHAnsi" w:cstheme="majorBidi"/>
      <w:color w:val="1F4D78" w:themeColor="accent1" w:themeShade="7F"/>
      <w:sz w:val="20"/>
    </w:rPr>
  </w:style>
  <w:style w:type="paragraph" w:styleId="BalloonText">
    <w:name w:val="Balloon Text"/>
    <w:basedOn w:val="Normal"/>
    <w:link w:val="BalloonTextChar"/>
    <w:uiPriority w:val="99"/>
    <w:semiHidden/>
    <w:unhideWhenUsed/>
    <w:rsid w:val="00256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CF"/>
    <w:rPr>
      <w:rFonts w:ascii="Segoe UI" w:hAnsi="Segoe UI" w:cs="Segoe UI"/>
      <w:color w:val="262626" w:themeColor="text1" w:themeTint="D9"/>
      <w:sz w:val="18"/>
      <w:szCs w:val="18"/>
    </w:rPr>
  </w:style>
  <w:style w:type="paragraph" w:customStyle="1" w:styleId="CoverTitle">
    <w:name w:val="Cover Title"/>
    <w:basedOn w:val="Normal"/>
    <w:qFormat/>
    <w:rsid w:val="00650B58"/>
    <w:pPr>
      <w:spacing w:before="1080"/>
      <w:jc w:val="center"/>
    </w:pPr>
    <w:rPr>
      <w:b/>
      <w:color w:val="auto"/>
      <w:sz w:val="48"/>
      <w:szCs w:val="48"/>
    </w:rPr>
  </w:style>
  <w:style w:type="paragraph" w:customStyle="1" w:styleId="CoverSubtitle">
    <w:name w:val="Cover Subtitle"/>
    <w:basedOn w:val="Normal"/>
    <w:qFormat/>
    <w:rsid w:val="00E03C1B"/>
    <w:pPr>
      <w:spacing w:after="40"/>
      <w:jc w:val="center"/>
    </w:pPr>
    <w:rPr>
      <w:b/>
      <w:color w:val="000000" w:themeColor="text1"/>
      <w:sz w:val="28"/>
    </w:rPr>
  </w:style>
  <w:style w:type="paragraph" w:styleId="Caption">
    <w:name w:val="caption"/>
    <w:aliases w:val="Figure/Table Label"/>
    <w:basedOn w:val="Normal"/>
    <w:next w:val="Normal"/>
    <w:uiPriority w:val="35"/>
    <w:unhideWhenUsed/>
    <w:qFormat/>
    <w:rsid w:val="00CA5DF6"/>
    <w:pPr>
      <w:spacing w:after="200" w:line="240" w:lineRule="auto"/>
      <w:jc w:val="center"/>
    </w:pPr>
    <w:rPr>
      <w:b/>
      <w:iCs/>
      <w:color w:val="auto"/>
      <w:sz w:val="24"/>
      <w:szCs w:val="18"/>
    </w:rPr>
  </w:style>
  <w:style w:type="paragraph" w:styleId="BodyText">
    <w:name w:val="Body Text"/>
    <w:basedOn w:val="Normal"/>
    <w:link w:val="BodyTextChar"/>
    <w:uiPriority w:val="1"/>
    <w:qFormat/>
    <w:rsid w:val="0040252B"/>
    <w:pPr>
      <w:widowControl w:val="0"/>
      <w:spacing w:before="119" w:after="0" w:line="240" w:lineRule="auto"/>
      <w:ind w:left="1540"/>
      <w:jc w:val="left"/>
    </w:pPr>
    <w:rPr>
      <w:rFonts w:ascii="Times New Roman" w:eastAsia="Times New Roman" w:hAnsi="Times New Roman"/>
      <w:color w:val="auto"/>
    </w:rPr>
  </w:style>
  <w:style w:type="character" w:customStyle="1" w:styleId="BodyTextChar">
    <w:name w:val="Body Text Char"/>
    <w:basedOn w:val="DefaultParagraphFont"/>
    <w:link w:val="BodyText"/>
    <w:uiPriority w:val="1"/>
    <w:rsid w:val="0040252B"/>
    <w:rPr>
      <w:rFonts w:ascii="Times New Roman" w:eastAsia="Times New Roman" w:hAnsi="Times New Roman"/>
    </w:rPr>
  </w:style>
  <w:style w:type="paragraph" w:customStyle="1" w:styleId="CoverInformation">
    <w:name w:val="Cover Information"/>
    <w:link w:val="CoverInformationChar"/>
    <w:qFormat/>
    <w:rsid w:val="00650B58"/>
    <w:pPr>
      <w:jc w:val="center"/>
    </w:pPr>
    <w:rPr>
      <w:rFonts w:ascii="Calibri" w:hAnsi="Calibri"/>
      <w:b/>
      <w:color w:val="262626" w:themeColor="text1" w:themeTint="D9"/>
      <w:sz w:val="24"/>
    </w:rPr>
  </w:style>
  <w:style w:type="character" w:customStyle="1" w:styleId="CoverInformationChar">
    <w:name w:val="Cover Information Char"/>
    <w:basedOn w:val="DefaultParagraphFont"/>
    <w:link w:val="CoverInformation"/>
    <w:rsid w:val="00650B58"/>
    <w:rPr>
      <w:rFonts w:ascii="Calibri" w:hAnsi="Calibri"/>
      <w:b/>
      <w:color w:val="262626" w:themeColor="text1" w:themeTint="D9"/>
      <w:sz w:val="24"/>
    </w:rPr>
  </w:style>
  <w:style w:type="character" w:styleId="UnresolvedMention">
    <w:name w:val="Unresolved Mention"/>
    <w:basedOn w:val="DefaultParagraphFont"/>
    <w:uiPriority w:val="99"/>
    <w:semiHidden/>
    <w:unhideWhenUsed/>
    <w:rsid w:val="008B6D5F"/>
    <w:rPr>
      <w:color w:val="605E5C"/>
      <w:shd w:val="clear" w:color="auto" w:fill="E1DFDD"/>
    </w:rPr>
  </w:style>
  <w:style w:type="character" w:styleId="FollowedHyperlink">
    <w:name w:val="FollowedHyperlink"/>
    <w:basedOn w:val="DefaultParagraphFont"/>
    <w:uiPriority w:val="99"/>
    <w:semiHidden/>
    <w:unhideWhenUsed/>
    <w:rsid w:val="0050342A"/>
    <w:rPr>
      <w:color w:val="954F72" w:themeColor="followedHyperlink"/>
      <w:u w:val="single"/>
    </w:rPr>
  </w:style>
  <w:style w:type="paragraph" w:styleId="NormalWeb">
    <w:name w:val="Normal (Web)"/>
    <w:basedOn w:val="Normal"/>
    <w:uiPriority w:val="99"/>
    <w:semiHidden/>
    <w:unhideWhenUsed/>
    <w:rsid w:val="00CA5B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eeciv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9D3A-F41E-47F2-9943-0B40EB0A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1464</Words>
  <Characters>8067</Characters>
  <Application>Microsoft Office Word</Application>
  <DocSecurity>0</DocSecurity>
  <Lines>136</Lines>
  <Paragraphs>85</Paragraphs>
  <ScaleCrop>false</ScaleCrop>
  <HeadingPairs>
    <vt:vector size="2" baseType="variant">
      <vt:variant>
        <vt:lpstr>Title</vt:lpstr>
      </vt:variant>
      <vt:variant>
        <vt:i4>1</vt:i4>
      </vt:variant>
    </vt:vector>
  </HeadingPairs>
  <TitlesOfParts>
    <vt:vector size="1" baseType="lpstr">
      <vt:lpstr/>
    </vt:vector>
  </TitlesOfParts>
  <Company>Kadrmas, Lee &amp; Jackson</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Evensen</dc:creator>
  <cp:keywords/>
  <dc:description/>
  <cp:lastModifiedBy>Nikki Fox</cp:lastModifiedBy>
  <cp:revision>5</cp:revision>
  <cp:lastPrinted>2014-12-11T18:11:00Z</cp:lastPrinted>
  <dcterms:created xsi:type="dcterms:W3CDTF">2026-01-05T20:37:00Z</dcterms:created>
  <dcterms:modified xsi:type="dcterms:W3CDTF">2026-01-05T21:24:00Z</dcterms:modified>
</cp:coreProperties>
</file>